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247" w:rsidRDefault="000D4247"/>
    <w:tbl>
      <w:tblPr>
        <w:tblW w:w="5000" w:type="pct"/>
        <w:tblCellSpacing w:w="15" w:type="dxa"/>
        <w:shd w:val="clear" w:color="auto" w:fill="FFFFFF"/>
        <w:tblCellMar>
          <w:top w:w="30" w:type="dxa"/>
          <w:left w:w="30" w:type="dxa"/>
          <w:bottom w:w="30" w:type="dxa"/>
          <w:right w:w="30" w:type="dxa"/>
        </w:tblCellMar>
        <w:tblLook w:val="04A0"/>
      </w:tblPr>
      <w:tblGrid>
        <w:gridCol w:w="9480"/>
      </w:tblGrid>
      <w:tr w:rsidR="00F913E7" w:rsidRPr="00F913E7" w:rsidTr="00F913E7">
        <w:trPr>
          <w:tblCellSpacing w:w="15" w:type="dxa"/>
        </w:trPr>
        <w:tc>
          <w:tcPr>
            <w:tcW w:w="4968" w:type="pct"/>
            <w:shd w:val="clear" w:color="auto" w:fill="FFFFFF"/>
            <w:vAlign w:val="center"/>
            <w:hideMark/>
          </w:tcPr>
          <w:p w:rsidR="00F913E7" w:rsidRPr="00F913E7" w:rsidRDefault="00F913E7" w:rsidP="00F913E7">
            <w:pPr>
              <w:spacing w:after="0" w:line="240" w:lineRule="auto"/>
              <w:rPr>
                <w:rFonts w:ascii="Times New Roman" w:eastAsia="Times New Roman" w:hAnsi="Times New Roman" w:cs="Times New Roman"/>
                <w:sz w:val="24"/>
                <w:szCs w:val="24"/>
              </w:rPr>
            </w:pPr>
            <w:r w:rsidRPr="00F913E7">
              <w:rPr>
                <w:rFonts w:ascii="Arial" w:eastAsia="Times New Roman" w:hAnsi="Arial" w:cs="Arial"/>
                <w:b/>
                <w:bCs/>
                <w:color w:val="013D5C"/>
                <w:sz w:val="36"/>
                <w:szCs w:val="36"/>
              </w:rPr>
              <w:t>ABOUT US</w:t>
            </w:r>
          </w:p>
        </w:tc>
      </w:tr>
      <w:tr w:rsidR="00F913E7" w:rsidRPr="00F913E7" w:rsidTr="00F913E7">
        <w:trPr>
          <w:tblCellSpacing w:w="15" w:type="dxa"/>
        </w:trPr>
        <w:tc>
          <w:tcPr>
            <w:tcW w:w="4968" w:type="pct"/>
            <w:shd w:val="clear" w:color="auto" w:fill="FFFFFF"/>
            <w:vAlign w:val="center"/>
            <w:hideMark/>
          </w:tcPr>
          <w:tbl>
            <w:tblPr>
              <w:tblW w:w="5000" w:type="pct"/>
              <w:jc w:val="center"/>
              <w:tblCellSpacing w:w="15" w:type="dxa"/>
              <w:tblCellMar>
                <w:top w:w="30" w:type="dxa"/>
                <w:left w:w="30" w:type="dxa"/>
                <w:bottom w:w="30" w:type="dxa"/>
                <w:right w:w="30" w:type="dxa"/>
              </w:tblCellMar>
              <w:tblLook w:val="04A0"/>
            </w:tblPr>
            <w:tblGrid>
              <w:gridCol w:w="9360"/>
            </w:tblGrid>
            <w:tr w:rsidR="00F913E7" w:rsidRPr="00F913E7">
              <w:trPr>
                <w:tblCellSpacing w:w="15" w:type="dxa"/>
                <w:jc w:val="center"/>
              </w:trPr>
              <w:tc>
                <w:tcPr>
                  <w:tcW w:w="5000" w:type="pct"/>
                  <w:hideMark/>
                </w:tcPr>
                <w:p w:rsidR="00F913E7" w:rsidRPr="00F913E7" w:rsidRDefault="00F913E7" w:rsidP="00F913E7">
                  <w:pPr>
                    <w:spacing w:before="100" w:beforeAutospacing="1" w:after="100" w:afterAutospacing="1" w:line="240" w:lineRule="atLeast"/>
                    <w:rPr>
                      <w:rFonts w:ascii="Times New Roman" w:eastAsia="Times New Roman" w:hAnsi="Times New Roman" w:cs="Times New Roman"/>
                      <w:sz w:val="24"/>
                      <w:szCs w:val="24"/>
                    </w:rPr>
                  </w:pPr>
                  <w:r w:rsidRPr="00F913E7">
                    <w:rPr>
                      <w:rFonts w:ascii="Arial" w:eastAsia="Times New Roman" w:hAnsi="Arial" w:cs="Arial"/>
                      <w:color w:val="000000"/>
                      <w:sz w:val="20"/>
                      <w:szCs w:val="20"/>
                    </w:rPr>
                    <w:t>Incorporated in 1995, JDH Warehousing Systems offers specific services to help improve the day to day efficiency of your warehouse or distribution facility. Over the years we have been in business, JDH has been able to deliver solutions that are easy to implement and provide our clients with significant cost savings, as well as improving customer service. </w:t>
                  </w:r>
                  <w:r w:rsidRPr="00F913E7">
                    <w:rPr>
                      <w:rFonts w:ascii="Arial" w:eastAsia="Times New Roman" w:hAnsi="Arial" w:cs="Arial"/>
                      <w:color w:val="000000"/>
                      <w:sz w:val="20"/>
                      <w:szCs w:val="20"/>
                    </w:rPr>
                    <w:br/>
                  </w:r>
                  <w:r w:rsidRPr="00F913E7">
                    <w:rPr>
                      <w:rFonts w:ascii="Arial" w:eastAsia="Times New Roman" w:hAnsi="Arial" w:cs="Arial"/>
                      <w:color w:val="000000"/>
                      <w:sz w:val="20"/>
                      <w:szCs w:val="20"/>
                    </w:rPr>
                    <w:br/>
                    <w:t>Our philosophy is to consider each project unique. As such, JDH will provide the best resources to get the results you require. We have the right people and the right business partners to make your project a success.</w:t>
                  </w:r>
                </w:p>
              </w:tc>
            </w:tr>
          </w:tbl>
          <w:p w:rsidR="00F913E7" w:rsidRPr="00F913E7" w:rsidRDefault="00F913E7" w:rsidP="00F913E7">
            <w:pPr>
              <w:spacing w:after="0" w:line="240" w:lineRule="auto"/>
              <w:jc w:val="center"/>
              <w:rPr>
                <w:rFonts w:ascii="Times New Roman" w:eastAsia="Times New Roman" w:hAnsi="Times New Roman" w:cs="Times New Roman"/>
                <w:sz w:val="24"/>
                <w:szCs w:val="24"/>
              </w:rPr>
            </w:pPr>
          </w:p>
        </w:tc>
      </w:tr>
    </w:tbl>
    <w:p w:rsidR="00F913E7" w:rsidRDefault="00F913E7"/>
    <w:p w:rsidR="00F913E7" w:rsidRDefault="00F913E7"/>
    <w:p w:rsidR="00F913E7" w:rsidRDefault="00F913E7"/>
    <w:tbl>
      <w:tblPr>
        <w:tblW w:w="5000" w:type="pct"/>
        <w:tblCellSpacing w:w="15" w:type="dxa"/>
        <w:shd w:val="clear" w:color="auto" w:fill="FFFFFF"/>
        <w:tblCellMar>
          <w:top w:w="30" w:type="dxa"/>
          <w:left w:w="30" w:type="dxa"/>
          <w:bottom w:w="30" w:type="dxa"/>
          <w:right w:w="30" w:type="dxa"/>
        </w:tblCellMar>
        <w:tblLook w:val="04A0"/>
      </w:tblPr>
      <w:tblGrid>
        <w:gridCol w:w="9480"/>
      </w:tblGrid>
      <w:tr w:rsidR="00F913E7" w:rsidRPr="00F913E7" w:rsidTr="00F913E7">
        <w:trPr>
          <w:tblCellSpacing w:w="15" w:type="dxa"/>
        </w:trPr>
        <w:tc>
          <w:tcPr>
            <w:tcW w:w="5000" w:type="pct"/>
            <w:shd w:val="clear" w:color="auto" w:fill="FFFFFF"/>
            <w:vAlign w:val="center"/>
            <w:hideMark/>
          </w:tcPr>
          <w:p w:rsidR="00F913E7" w:rsidRPr="00F913E7" w:rsidRDefault="00F913E7" w:rsidP="00F913E7">
            <w:pPr>
              <w:spacing w:after="0" w:line="240" w:lineRule="auto"/>
              <w:rPr>
                <w:rFonts w:ascii="Times New Roman" w:eastAsia="Times New Roman" w:hAnsi="Times New Roman" w:cs="Times New Roman"/>
                <w:sz w:val="24"/>
                <w:szCs w:val="24"/>
              </w:rPr>
            </w:pPr>
            <w:r w:rsidRPr="00F913E7">
              <w:rPr>
                <w:rFonts w:ascii="Arial" w:eastAsia="Times New Roman" w:hAnsi="Arial" w:cs="Arial"/>
                <w:b/>
                <w:bCs/>
                <w:color w:val="013D5C"/>
                <w:sz w:val="36"/>
                <w:szCs w:val="36"/>
              </w:rPr>
              <w:t>WAREHOUSE DESIGN AND LAYOUT</w:t>
            </w:r>
          </w:p>
        </w:tc>
      </w:tr>
      <w:tr w:rsidR="00F913E7" w:rsidRPr="00F913E7" w:rsidTr="00F913E7">
        <w:trPr>
          <w:tblCellSpacing w:w="15" w:type="dxa"/>
        </w:trPr>
        <w:tc>
          <w:tcPr>
            <w:tcW w:w="5000" w:type="pct"/>
            <w:shd w:val="clear" w:color="auto" w:fill="FFFFFF"/>
            <w:vAlign w:val="center"/>
            <w:hideMark/>
          </w:tcPr>
          <w:tbl>
            <w:tblPr>
              <w:tblW w:w="5000" w:type="pct"/>
              <w:jc w:val="center"/>
              <w:tblCellSpacing w:w="15" w:type="dxa"/>
              <w:tblCellMar>
                <w:top w:w="30" w:type="dxa"/>
                <w:left w:w="30" w:type="dxa"/>
                <w:bottom w:w="30" w:type="dxa"/>
                <w:right w:w="30" w:type="dxa"/>
              </w:tblCellMar>
              <w:tblLook w:val="04A0"/>
            </w:tblPr>
            <w:tblGrid>
              <w:gridCol w:w="4575"/>
              <w:gridCol w:w="4785"/>
            </w:tblGrid>
            <w:tr w:rsidR="00F913E7" w:rsidRPr="00F913E7">
              <w:trPr>
                <w:tblCellSpacing w:w="15" w:type="dxa"/>
                <w:jc w:val="center"/>
              </w:trPr>
              <w:tc>
                <w:tcPr>
                  <w:tcW w:w="5000" w:type="pct"/>
                  <w:hideMark/>
                </w:tcPr>
                <w:p w:rsidR="00F913E7" w:rsidRPr="00F913E7" w:rsidRDefault="00F913E7" w:rsidP="00F913E7">
                  <w:pPr>
                    <w:spacing w:before="100" w:beforeAutospacing="1" w:after="100" w:afterAutospacing="1" w:line="240" w:lineRule="atLeast"/>
                    <w:rPr>
                      <w:rFonts w:ascii="Times New Roman" w:eastAsia="Times New Roman" w:hAnsi="Times New Roman" w:cs="Times New Roman"/>
                      <w:sz w:val="24"/>
                      <w:szCs w:val="24"/>
                    </w:rPr>
                  </w:pPr>
                  <w:r w:rsidRPr="00F913E7">
                    <w:rPr>
                      <w:rFonts w:ascii="Arial" w:eastAsia="Times New Roman" w:hAnsi="Arial" w:cs="Arial"/>
                      <w:color w:val="000000"/>
                      <w:sz w:val="20"/>
                      <w:szCs w:val="20"/>
                    </w:rPr>
                    <w:t>In order to optimize the efficiency and space utilization of your warehouse, it is necessary to have the proper warehouse design and layout.</w:t>
                  </w:r>
                  <w:r w:rsidRPr="00F913E7">
                    <w:rPr>
                      <w:rFonts w:ascii="Arial" w:eastAsia="Times New Roman" w:hAnsi="Arial" w:cs="Arial"/>
                      <w:color w:val="000000"/>
                      <w:sz w:val="20"/>
                      <w:szCs w:val="20"/>
                    </w:rPr>
                    <w:br/>
                  </w:r>
                  <w:r w:rsidRPr="00F913E7">
                    <w:rPr>
                      <w:rFonts w:ascii="Arial" w:eastAsia="Times New Roman" w:hAnsi="Arial" w:cs="Arial"/>
                      <w:color w:val="000000"/>
                      <w:sz w:val="20"/>
                      <w:szCs w:val="20"/>
                    </w:rPr>
                    <w:br/>
                    <w:t>JDH will start the warehouse layout and design process by first preparing an AutoCAD of the current warehouse layout. Then we spend time understanding the warehouse operational requirements and warehouse work procedures unique to your company. This we achieve by interviewing the key personnel from your warehouse operations team.</w:t>
                  </w:r>
                </w:p>
              </w:tc>
              <w:tc>
                <w:tcPr>
                  <w:tcW w:w="0" w:type="auto"/>
                  <w:hideMark/>
                </w:tcPr>
                <w:p w:rsidR="00F913E7" w:rsidRPr="00F913E7" w:rsidRDefault="00F913E7" w:rsidP="00F913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52750" cy="1895475"/>
                        <wp:effectExtent l="19050" t="0" r="0" b="0"/>
                        <wp:docPr id="1" name="Picture 1" descr="http://jdh.on.ca/images/services_design_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dh.on.ca/images/services_design_img.jpg"/>
                                <pic:cNvPicPr>
                                  <a:picLocks noChangeAspect="1" noChangeArrowheads="1"/>
                                </pic:cNvPicPr>
                              </pic:nvPicPr>
                              <pic:blipFill>
                                <a:blip r:embed="rId8" cstate="print"/>
                                <a:srcRect/>
                                <a:stretch>
                                  <a:fillRect/>
                                </a:stretch>
                              </pic:blipFill>
                              <pic:spPr bwMode="auto">
                                <a:xfrm>
                                  <a:off x="0" y="0"/>
                                  <a:ext cx="2952750" cy="1895475"/>
                                </a:xfrm>
                                <a:prstGeom prst="rect">
                                  <a:avLst/>
                                </a:prstGeom>
                                <a:noFill/>
                                <a:ln w="9525">
                                  <a:noFill/>
                                  <a:miter lim="800000"/>
                                  <a:headEnd/>
                                  <a:tailEnd/>
                                </a:ln>
                              </pic:spPr>
                            </pic:pic>
                          </a:graphicData>
                        </a:graphic>
                      </wp:inline>
                    </w:drawing>
                  </w:r>
                </w:p>
              </w:tc>
            </w:tr>
            <w:tr w:rsidR="00F913E7" w:rsidRPr="00F913E7">
              <w:trPr>
                <w:tblCellSpacing w:w="15" w:type="dxa"/>
                <w:jc w:val="center"/>
              </w:trPr>
              <w:tc>
                <w:tcPr>
                  <w:tcW w:w="5000" w:type="pct"/>
                  <w:gridSpan w:val="2"/>
                  <w:vAlign w:val="center"/>
                  <w:hideMark/>
                </w:tcPr>
                <w:p w:rsidR="00F913E7" w:rsidRPr="00F913E7" w:rsidRDefault="00F913E7" w:rsidP="00F913E7">
                  <w:pPr>
                    <w:spacing w:before="100" w:beforeAutospacing="1" w:after="100" w:afterAutospacing="1" w:line="240" w:lineRule="atLeast"/>
                    <w:rPr>
                      <w:rFonts w:ascii="Times New Roman" w:eastAsia="Times New Roman" w:hAnsi="Times New Roman" w:cs="Times New Roman"/>
                      <w:sz w:val="24"/>
                      <w:szCs w:val="24"/>
                    </w:rPr>
                  </w:pPr>
                  <w:r w:rsidRPr="00F913E7">
                    <w:rPr>
                      <w:rFonts w:ascii="Arial" w:eastAsia="Times New Roman" w:hAnsi="Arial" w:cs="Arial"/>
                      <w:color w:val="000000"/>
                      <w:sz w:val="20"/>
                      <w:szCs w:val="20"/>
                    </w:rPr>
                    <w:t>Next, JDH completes a detailed analysis of all key warehouse metrics from your business systems. This includes such things as an invoice file to determine item activity and picking patterns; inventory files to understand what the warehouse has to store and an item master file to profile product sizing and storage configurations.</w:t>
                  </w:r>
                  <w:r w:rsidRPr="00F913E7">
                    <w:rPr>
                      <w:rFonts w:ascii="Arial" w:eastAsia="Times New Roman" w:hAnsi="Arial" w:cs="Arial"/>
                      <w:color w:val="000000"/>
                      <w:sz w:val="20"/>
                      <w:szCs w:val="20"/>
                    </w:rPr>
                    <w:br/>
                  </w:r>
                  <w:r w:rsidRPr="00F913E7">
                    <w:rPr>
                      <w:rFonts w:ascii="Arial" w:eastAsia="Times New Roman" w:hAnsi="Arial" w:cs="Arial"/>
                      <w:color w:val="000000"/>
                      <w:sz w:val="20"/>
                      <w:szCs w:val="20"/>
                    </w:rPr>
                    <w:br/>
                    <w:t>Using this methodology and our extensive experience in warehouse operations, JDH will be able to establish the optimum layout for your warehouse. This would include the correct slotting for your products; the best storage systems for warehouse space utilization; a warehouse layout that supports efficient material flow in &amp; out of the warehouse; improved warehouse operating procedures and the incorporation of any secondary functions into the overall warehouse design.</w:t>
                  </w:r>
                </w:p>
              </w:tc>
            </w:tr>
          </w:tbl>
          <w:p w:rsidR="00F913E7" w:rsidRPr="00F913E7" w:rsidRDefault="00F913E7" w:rsidP="00F913E7">
            <w:pPr>
              <w:spacing w:after="0" w:line="240" w:lineRule="auto"/>
              <w:jc w:val="center"/>
              <w:rPr>
                <w:rFonts w:ascii="Times New Roman" w:eastAsia="Times New Roman" w:hAnsi="Times New Roman" w:cs="Times New Roman"/>
                <w:sz w:val="24"/>
                <w:szCs w:val="24"/>
              </w:rPr>
            </w:pPr>
          </w:p>
        </w:tc>
      </w:tr>
    </w:tbl>
    <w:p w:rsidR="00F913E7" w:rsidRDefault="00F913E7"/>
    <w:p w:rsidR="00F913E7" w:rsidRDefault="00F913E7"/>
    <w:p w:rsidR="000D4247" w:rsidRDefault="000D4247"/>
    <w:p w:rsidR="00F913E7" w:rsidRDefault="00F913E7"/>
    <w:p w:rsidR="00F913E7" w:rsidRDefault="00F913E7"/>
    <w:tbl>
      <w:tblPr>
        <w:tblW w:w="5000" w:type="pct"/>
        <w:tblCellSpacing w:w="15" w:type="dxa"/>
        <w:shd w:val="clear" w:color="auto" w:fill="FFFFFF"/>
        <w:tblCellMar>
          <w:top w:w="30" w:type="dxa"/>
          <w:left w:w="30" w:type="dxa"/>
          <w:bottom w:w="30" w:type="dxa"/>
          <w:right w:w="30" w:type="dxa"/>
        </w:tblCellMar>
        <w:tblLook w:val="04A0"/>
      </w:tblPr>
      <w:tblGrid>
        <w:gridCol w:w="9480"/>
      </w:tblGrid>
      <w:tr w:rsidR="00F913E7" w:rsidRPr="00F913E7" w:rsidTr="000D4247">
        <w:trPr>
          <w:tblCellSpacing w:w="15" w:type="dxa"/>
        </w:trPr>
        <w:tc>
          <w:tcPr>
            <w:tcW w:w="4968" w:type="pct"/>
            <w:shd w:val="clear" w:color="auto" w:fill="FFFFFF"/>
            <w:vAlign w:val="center"/>
            <w:hideMark/>
          </w:tcPr>
          <w:p w:rsidR="00F913E7" w:rsidRPr="00F913E7" w:rsidRDefault="00F913E7" w:rsidP="00F913E7">
            <w:pPr>
              <w:spacing w:after="0" w:line="240" w:lineRule="auto"/>
              <w:rPr>
                <w:rFonts w:ascii="Times New Roman" w:eastAsia="Times New Roman" w:hAnsi="Times New Roman" w:cs="Times New Roman"/>
                <w:sz w:val="24"/>
                <w:szCs w:val="24"/>
              </w:rPr>
            </w:pPr>
            <w:r w:rsidRPr="00F913E7">
              <w:rPr>
                <w:rFonts w:ascii="Arial" w:eastAsia="Times New Roman" w:hAnsi="Arial" w:cs="Arial"/>
                <w:b/>
                <w:bCs/>
                <w:color w:val="013D5C"/>
                <w:sz w:val="36"/>
                <w:szCs w:val="36"/>
              </w:rPr>
              <w:t>CUSTOM INVENTORY MANAGEMENT SYSTEMS</w:t>
            </w:r>
          </w:p>
        </w:tc>
      </w:tr>
      <w:tr w:rsidR="00F913E7" w:rsidRPr="00F913E7" w:rsidTr="000D4247">
        <w:trPr>
          <w:tblCellSpacing w:w="15" w:type="dxa"/>
        </w:trPr>
        <w:tc>
          <w:tcPr>
            <w:tcW w:w="4968" w:type="pct"/>
            <w:shd w:val="clear" w:color="auto" w:fill="FFFFFF"/>
            <w:vAlign w:val="center"/>
            <w:hideMark/>
          </w:tcPr>
          <w:tbl>
            <w:tblPr>
              <w:tblW w:w="5000" w:type="pct"/>
              <w:jc w:val="center"/>
              <w:tblCellSpacing w:w="15" w:type="dxa"/>
              <w:tblCellMar>
                <w:top w:w="30" w:type="dxa"/>
                <w:left w:w="30" w:type="dxa"/>
                <w:bottom w:w="30" w:type="dxa"/>
                <w:right w:w="30" w:type="dxa"/>
              </w:tblCellMar>
              <w:tblLook w:val="04A0"/>
            </w:tblPr>
            <w:tblGrid>
              <w:gridCol w:w="4575"/>
              <w:gridCol w:w="4785"/>
            </w:tblGrid>
            <w:tr w:rsidR="00F913E7" w:rsidRPr="00F913E7">
              <w:trPr>
                <w:tblCellSpacing w:w="15" w:type="dxa"/>
                <w:jc w:val="center"/>
              </w:trPr>
              <w:tc>
                <w:tcPr>
                  <w:tcW w:w="5000" w:type="pct"/>
                  <w:hideMark/>
                </w:tcPr>
                <w:p w:rsidR="00F913E7" w:rsidRPr="00F913E7" w:rsidRDefault="00F913E7" w:rsidP="00F913E7">
                  <w:pPr>
                    <w:spacing w:before="100" w:beforeAutospacing="1" w:after="100" w:afterAutospacing="1" w:line="240" w:lineRule="atLeast"/>
                    <w:rPr>
                      <w:rFonts w:ascii="Times New Roman" w:eastAsia="Times New Roman" w:hAnsi="Times New Roman" w:cs="Times New Roman"/>
                      <w:sz w:val="24"/>
                      <w:szCs w:val="24"/>
                    </w:rPr>
                  </w:pPr>
                  <w:r w:rsidRPr="00F913E7">
                    <w:rPr>
                      <w:rFonts w:ascii="Arial" w:eastAsia="Times New Roman" w:hAnsi="Arial" w:cs="Arial"/>
                      <w:color w:val="000000"/>
                      <w:sz w:val="20"/>
                      <w:szCs w:val="20"/>
                    </w:rPr>
                    <w:t>JDH offers the unique service of providing your warehouse with a customized inventory management system. This allows you to design a warehouse management system that fits your requirements rather than trying to adapt your operation to ‘off the shelf’ inventory management software. Also, at the end, your company gets to own all the source code and there are no annual maintenance fees. </w:t>
                  </w:r>
                  <w:r w:rsidRPr="00F913E7">
                    <w:rPr>
                      <w:rFonts w:ascii="Arial" w:eastAsia="Times New Roman" w:hAnsi="Arial" w:cs="Arial"/>
                      <w:color w:val="000000"/>
                      <w:sz w:val="20"/>
                      <w:szCs w:val="20"/>
                    </w:rPr>
                    <w:br/>
                  </w:r>
                  <w:r w:rsidRPr="00F913E7">
                    <w:rPr>
                      <w:rFonts w:ascii="Arial" w:eastAsia="Times New Roman" w:hAnsi="Arial" w:cs="Arial"/>
                      <w:color w:val="000000"/>
                      <w:sz w:val="20"/>
                      <w:szCs w:val="20"/>
                    </w:rPr>
                    <w:br/>
                    <w:t>Our methodology for this type of project involves three phases. First we meet with your warehouse operations team and determine all the requirements necessary for the new warehouse management system. This allows JDH to prepare a detailed functional specification document. The second phase is the actual coding of the inventory management software based on the functional specifications.</w:t>
                  </w:r>
                </w:p>
              </w:tc>
              <w:tc>
                <w:tcPr>
                  <w:tcW w:w="0" w:type="auto"/>
                  <w:hideMark/>
                </w:tcPr>
                <w:p w:rsidR="00F913E7" w:rsidRPr="00F913E7" w:rsidRDefault="00F913E7" w:rsidP="00F913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52750" cy="2514600"/>
                        <wp:effectExtent l="19050" t="0" r="0" b="0"/>
                        <wp:docPr id="3" name="Picture 3" descr="http://jdh.on.ca/images/services_cus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dh.on.ca/images/services_custom.jpg"/>
                                <pic:cNvPicPr>
                                  <a:picLocks noChangeAspect="1" noChangeArrowheads="1"/>
                                </pic:cNvPicPr>
                              </pic:nvPicPr>
                              <pic:blipFill>
                                <a:blip r:embed="rId9" cstate="print"/>
                                <a:srcRect/>
                                <a:stretch>
                                  <a:fillRect/>
                                </a:stretch>
                              </pic:blipFill>
                              <pic:spPr bwMode="auto">
                                <a:xfrm>
                                  <a:off x="0" y="0"/>
                                  <a:ext cx="2952750" cy="2514600"/>
                                </a:xfrm>
                                <a:prstGeom prst="rect">
                                  <a:avLst/>
                                </a:prstGeom>
                                <a:noFill/>
                                <a:ln w="9525">
                                  <a:noFill/>
                                  <a:miter lim="800000"/>
                                  <a:headEnd/>
                                  <a:tailEnd/>
                                </a:ln>
                              </pic:spPr>
                            </pic:pic>
                          </a:graphicData>
                        </a:graphic>
                      </wp:inline>
                    </w:drawing>
                  </w:r>
                </w:p>
              </w:tc>
            </w:tr>
            <w:tr w:rsidR="00F913E7" w:rsidRPr="00F913E7">
              <w:trPr>
                <w:tblCellSpacing w:w="15" w:type="dxa"/>
                <w:jc w:val="center"/>
              </w:trPr>
              <w:tc>
                <w:tcPr>
                  <w:tcW w:w="5000" w:type="pct"/>
                  <w:gridSpan w:val="2"/>
                  <w:vAlign w:val="center"/>
                  <w:hideMark/>
                </w:tcPr>
                <w:p w:rsidR="00F913E7" w:rsidRPr="00F913E7" w:rsidRDefault="00F913E7" w:rsidP="00F913E7">
                  <w:pPr>
                    <w:spacing w:before="100" w:beforeAutospacing="1" w:after="100" w:afterAutospacing="1" w:line="240" w:lineRule="atLeast"/>
                    <w:rPr>
                      <w:rFonts w:ascii="Times New Roman" w:eastAsia="Times New Roman" w:hAnsi="Times New Roman" w:cs="Times New Roman"/>
                      <w:sz w:val="24"/>
                      <w:szCs w:val="24"/>
                    </w:rPr>
                  </w:pPr>
                  <w:r w:rsidRPr="00F913E7">
                    <w:rPr>
                      <w:rFonts w:ascii="Arial" w:eastAsia="Times New Roman" w:hAnsi="Arial" w:cs="Arial"/>
                      <w:color w:val="000000"/>
                      <w:sz w:val="20"/>
                      <w:szCs w:val="20"/>
                    </w:rPr>
                    <w:t>After the coding is complete and tested, JDH will implement the new inventory management software. This third phase also includes user training and user signoff, ensuring that all functions meet the required warehouse operating specifications.</w:t>
                  </w:r>
                </w:p>
              </w:tc>
            </w:tr>
          </w:tbl>
          <w:p w:rsidR="00F913E7" w:rsidRPr="00F913E7" w:rsidRDefault="00F913E7" w:rsidP="00F913E7">
            <w:pPr>
              <w:spacing w:after="0" w:line="240" w:lineRule="auto"/>
              <w:jc w:val="center"/>
              <w:rPr>
                <w:rFonts w:ascii="Times New Roman" w:eastAsia="Times New Roman" w:hAnsi="Times New Roman" w:cs="Times New Roman"/>
                <w:sz w:val="24"/>
                <w:szCs w:val="24"/>
              </w:rPr>
            </w:pPr>
          </w:p>
        </w:tc>
      </w:tr>
    </w:tbl>
    <w:p w:rsidR="00F913E7" w:rsidRDefault="00F913E7"/>
    <w:p w:rsidR="00F913E7" w:rsidRDefault="00F913E7"/>
    <w:tbl>
      <w:tblPr>
        <w:tblW w:w="5000" w:type="pct"/>
        <w:tblCellSpacing w:w="15" w:type="dxa"/>
        <w:shd w:val="clear" w:color="auto" w:fill="FFFFFF"/>
        <w:tblCellMar>
          <w:top w:w="30" w:type="dxa"/>
          <w:left w:w="30" w:type="dxa"/>
          <w:bottom w:w="30" w:type="dxa"/>
          <w:right w:w="30" w:type="dxa"/>
        </w:tblCellMar>
        <w:tblLook w:val="04A0"/>
      </w:tblPr>
      <w:tblGrid>
        <w:gridCol w:w="9480"/>
      </w:tblGrid>
      <w:tr w:rsidR="00F913E7" w:rsidRPr="00F913E7" w:rsidTr="00F913E7">
        <w:trPr>
          <w:tblCellSpacing w:w="15" w:type="dxa"/>
        </w:trPr>
        <w:tc>
          <w:tcPr>
            <w:tcW w:w="5000" w:type="pct"/>
            <w:shd w:val="clear" w:color="auto" w:fill="FFFFFF"/>
            <w:vAlign w:val="center"/>
            <w:hideMark/>
          </w:tcPr>
          <w:p w:rsidR="00F913E7" w:rsidRPr="00F913E7" w:rsidRDefault="00F913E7" w:rsidP="00F913E7">
            <w:pPr>
              <w:spacing w:after="0" w:line="240" w:lineRule="auto"/>
              <w:rPr>
                <w:rFonts w:ascii="Times New Roman" w:eastAsia="Times New Roman" w:hAnsi="Times New Roman" w:cs="Times New Roman"/>
                <w:sz w:val="24"/>
                <w:szCs w:val="24"/>
              </w:rPr>
            </w:pPr>
            <w:r w:rsidRPr="00F913E7">
              <w:rPr>
                <w:rFonts w:ascii="Arial" w:eastAsia="Times New Roman" w:hAnsi="Arial" w:cs="Arial"/>
                <w:b/>
                <w:bCs/>
                <w:color w:val="013D5C"/>
                <w:sz w:val="36"/>
                <w:szCs w:val="36"/>
              </w:rPr>
              <w:t>WAREHOUSE AND LOGISTICS CONSULTING</w:t>
            </w:r>
          </w:p>
        </w:tc>
      </w:tr>
      <w:tr w:rsidR="00F913E7" w:rsidRPr="00F913E7" w:rsidTr="00F913E7">
        <w:trPr>
          <w:tblCellSpacing w:w="15" w:type="dxa"/>
        </w:trPr>
        <w:tc>
          <w:tcPr>
            <w:tcW w:w="5000" w:type="pct"/>
            <w:shd w:val="clear" w:color="auto" w:fill="FFFFFF"/>
            <w:vAlign w:val="center"/>
            <w:hideMark/>
          </w:tcPr>
          <w:tbl>
            <w:tblPr>
              <w:tblW w:w="5000" w:type="pct"/>
              <w:jc w:val="center"/>
              <w:tblCellSpacing w:w="15" w:type="dxa"/>
              <w:tblCellMar>
                <w:top w:w="30" w:type="dxa"/>
                <w:left w:w="30" w:type="dxa"/>
                <w:bottom w:w="30" w:type="dxa"/>
                <w:right w:w="30" w:type="dxa"/>
              </w:tblCellMar>
              <w:tblLook w:val="04A0"/>
            </w:tblPr>
            <w:tblGrid>
              <w:gridCol w:w="4575"/>
              <w:gridCol w:w="4785"/>
            </w:tblGrid>
            <w:tr w:rsidR="00F913E7" w:rsidRPr="00F913E7">
              <w:trPr>
                <w:tblCellSpacing w:w="15" w:type="dxa"/>
                <w:jc w:val="center"/>
              </w:trPr>
              <w:tc>
                <w:tcPr>
                  <w:tcW w:w="5000" w:type="pct"/>
                  <w:hideMark/>
                </w:tcPr>
                <w:p w:rsidR="00F913E7" w:rsidRPr="00F913E7" w:rsidRDefault="00F913E7" w:rsidP="00F913E7">
                  <w:pPr>
                    <w:spacing w:before="100" w:beforeAutospacing="1" w:after="100" w:afterAutospacing="1" w:line="240" w:lineRule="atLeast"/>
                    <w:rPr>
                      <w:rFonts w:ascii="Times New Roman" w:eastAsia="Times New Roman" w:hAnsi="Times New Roman" w:cs="Times New Roman"/>
                      <w:sz w:val="24"/>
                      <w:szCs w:val="24"/>
                    </w:rPr>
                  </w:pPr>
                  <w:r w:rsidRPr="00F913E7">
                    <w:rPr>
                      <w:rFonts w:ascii="Arial" w:eastAsia="Times New Roman" w:hAnsi="Arial" w:cs="Arial"/>
                      <w:color w:val="000000"/>
                      <w:sz w:val="20"/>
                      <w:szCs w:val="20"/>
                    </w:rPr>
                    <w:t>JDH offers your company a wide range of warehouse consulting services as it relates to warehouse operations. These include:</w:t>
                  </w:r>
                </w:p>
                <w:p w:rsidR="00F913E7" w:rsidRPr="00F913E7" w:rsidRDefault="00F913E7" w:rsidP="00F913E7">
                  <w:pPr>
                    <w:numPr>
                      <w:ilvl w:val="0"/>
                      <w:numId w:val="1"/>
                    </w:numPr>
                    <w:spacing w:before="100" w:beforeAutospacing="1" w:after="240" w:line="240" w:lineRule="atLeast"/>
                    <w:rPr>
                      <w:rFonts w:ascii="Times New Roman" w:eastAsia="Times New Roman" w:hAnsi="Times New Roman" w:cs="Times New Roman"/>
                      <w:color w:val="013D5C"/>
                      <w:sz w:val="24"/>
                      <w:szCs w:val="24"/>
                    </w:rPr>
                  </w:pPr>
                  <w:r w:rsidRPr="00F913E7">
                    <w:rPr>
                      <w:rFonts w:ascii="Arial" w:eastAsia="Times New Roman" w:hAnsi="Arial" w:cs="Arial"/>
                      <w:color w:val="000000"/>
                      <w:sz w:val="20"/>
                      <w:szCs w:val="20"/>
                    </w:rPr>
                    <w:t>RFPs and software selection for warehouse management systems.</w:t>
                  </w:r>
                </w:p>
                <w:p w:rsidR="00F913E7" w:rsidRPr="00F913E7" w:rsidRDefault="00F913E7" w:rsidP="00F913E7">
                  <w:pPr>
                    <w:numPr>
                      <w:ilvl w:val="0"/>
                      <w:numId w:val="1"/>
                    </w:numPr>
                    <w:spacing w:before="100" w:beforeAutospacing="1" w:after="240" w:line="240" w:lineRule="atLeast"/>
                    <w:rPr>
                      <w:rFonts w:ascii="Times New Roman" w:eastAsia="Times New Roman" w:hAnsi="Times New Roman" w:cs="Times New Roman"/>
                      <w:color w:val="013D5C"/>
                      <w:sz w:val="24"/>
                      <w:szCs w:val="24"/>
                    </w:rPr>
                  </w:pPr>
                  <w:r w:rsidRPr="00F913E7">
                    <w:rPr>
                      <w:rFonts w:ascii="Arial" w:eastAsia="Times New Roman" w:hAnsi="Arial" w:cs="Arial"/>
                      <w:color w:val="000000"/>
                      <w:sz w:val="20"/>
                      <w:szCs w:val="20"/>
                    </w:rPr>
                    <w:t>Project management for the implementation of warehouse management systems.</w:t>
                  </w:r>
                </w:p>
                <w:p w:rsidR="00F913E7" w:rsidRPr="00F913E7" w:rsidRDefault="00F913E7" w:rsidP="00F913E7">
                  <w:pPr>
                    <w:numPr>
                      <w:ilvl w:val="0"/>
                      <w:numId w:val="1"/>
                    </w:numPr>
                    <w:spacing w:before="100" w:beforeAutospacing="1" w:after="100" w:afterAutospacing="1" w:line="240" w:lineRule="atLeast"/>
                    <w:rPr>
                      <w:rFonts w:ascii="Times New Roman" w:eastAsia="Times New Roman" w:hAnsi="Times New Roman" w:cs="Times New Roman"/>
                      <w:color w:val="013D5C"/>
                      <w:sz w:val="24"/>
                      <w:szCs w:val="24"/>
                    </w:rPr>
                  </w:pPr>
                  <w:r w:rsidRPr="00F913E7">
                    <w:rPr>
                      <w:rFonts w:ascii="Arial" w:eastAsia="Times New Roman" w:hAnsi="Arial" w:cs="Arial"/>
                      <w:color w:val="000000"/>
                      <w:sz w:val="20"/>
                      <w:szCs w:val="20"/>
                    </w:rPr>
                    <w:t>Warehouse location analysis, including determining the correct number of warehouses and the best warehouse locations to optimize service and cost.</w:t>
                  </w:r>
                </w:p>
              </w:tc>
              <w:tc>
                <w:tcPr>
                  <w:tcW w:w="0" w:type="auto"/>
                  <w:hideMark/>
                </w:tcPr>
                <w:p w:rsidR="00F913E7" w:rsidRPr="00F913E7" w:rsidRDefault="00F913E7" w:rsidP="00F913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52750" cy="1962150"/>
                        <wp:effectExtent l="19050" t="0" r="0" b="0"/>
                        <wp:docPr id="5" name="Picture 5" descr="http://jdh.on.ca/images/services_consul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dh.on.ca/images/services_consulting.jpg"/>
                                <pic:cNvPicPr>
                                  <a:picLocks noChangeAspect="1" noChangeArrowheads="1"/>
                                </pic:cNvPicPr>
                              </pic:nvPicPr>
                              <pic:blipFill>
                                <a:blip r:embed="rId10" cstate="print"/>
                                <a:srcRect/>
                                <a:stretch>
                                  <a:fillRect/>
                                </a:stretch>
                              </pic:blipFill>
                              <pic:spPr bwMode="auto">
                                <a:xfrm>
                                  <a:off x="0" y="0"/>
                                  <a:ext cx="2952750" cy="1962150"/>
                                </a:xfrm>
                                <a:prstGeom prst="rect">
                                  <a:avLst/>
                                </a:prstGeom>
                                <a:noFill/>
                                <a:ln w="9525">
                                  <a:noFill/>
                                  <a:miter lim="800000"/>
                                  <a:headEnd/>
                                  <a:tailEnd/>
                                </a:ln>
                              </pic:spPr>
                            </pic:pic>
                          </a:graphicData>
                        </a:graphic>
                      </wp:inline>
                    </w:drawing>
                  </w:r>
                </w:p>
              </w:tc>
            </w:tr>
            <w:tr w:rsidR="00F913E7" w:rsidRPr="00F913E7">
              <w:trPr>
                <w:tblCellSpacing w:w="15" w:type="dxa"/>
                <w:jc w:val="center"/>
              </w:trPr>
              <w:tc>
                <w:tcPr>
                  <w:tcW w:w="5000" w:type="pct"/>
                  <w:gridSpan w:val="2"/>
                  <w:hideMark/>
                </w:tcPr>
                <w:p w:rsidR="00F913E7" w:rsidRPr="00F913E7" w:rsidRDefault="00F913E7" w:rsidP="00F913E7">
                  <w:pPr>
                    <w:numPr>
                      <w:ilvl w:val="0"/>
                      <w:numId w:val="2"/>
                    </w:numPr>
                    <w:spacing w:before="100" w:beforeAutospacing="1" w:after="240" w:line="240" w:lineRule="atLeast"/>
                    <w:rPr>
                      <w:rFonts w:ascii="Times New Roman" w:eastAsia="Times New Roman" w:hAnsi="Times New Roman" w:cs="Times New Roman"/>
                      <w:color w:val="013D5C"/>
                      <w:sz w:val="24"/>
                      <w:szCs w:val="24"/>
                    </w:rPr>
                  </w:pPr>
                  <w:r w:rsidRPr="00F913E7">
                    <w:rPr>
                      <w:rFonts w:ascii="Arial" w:eastAsia="Times New Roman" w:hAnsi="Arial" w:cs="Arial"/>
                      <w:color w:val="000000"/>
                      <w:sz w:val="20"/>
                      <w:szCs w:val="20"/>
                    </w:rPr>
                    <w:t>Freight audits to ensure accurate freight invoicing and proper use of freight budgets.</w:t>
                  </w:r>
                </w:p>
                <w:p w:rsidR="00F913E7" w:rsidRPr="00F913E7" w:rsidRDefault="00F913E7" w:rsidP="00F913E7">
                  <w:pPr>
                    <w:numPr>
                      <w:ilvl w:val="0"/>
                      <w:numId w:val="2"/>
                    </w:numPr>
                    <w:spacing w:before="100" w:beforeAutospacing="1" w:after="240" w:line="240" w:lineRule="atLeast"/>
                    <w:rPr>
                      <w:rFonts w:ascii="Times New Roman" w:eastAsia="Times New Roman" w:hAnsi="Times New Roman" w:cs="Times New Roman"/>
                      <w:color w:val="013D5C"/>
                      <w:sz w:val="24"/>
                      <w:szCs w:val="24"/>
                    </w:rPr>
                  </w:pPr>
                  <w:r w:rsidRPr="00F913E7">
                    <w:rPr>
                      <w:rFonts w:ascii="Arial" w:eastAsia="Times New Roman" w:hAnsi="Arial" w:cs="Arial"/>
                      <w:color w:val="000000"/>
                      <w:sz w:val="20"/>
                      <w:szCs w:val="20"/>
                    </w:rPr>
                    <w:lastRenderedPageBreak/>
                    <w:t xml:space="preserve">Physical Inventory Count </w:t>
                  </w:r>
                  <w:proofErr w:type="gramStart"/>
                  <w:r w:rsidRPr="00F913E7">
                    <w:rPr>
                      <w:rFonts w:ascii="Arial" w:eastAsia="Times New Roman" w:hAnsi="Arial" w:cs="Arial"/>
                      <w:color w:val="000000"/>
                      <w:sz w:val="20"/>
                      <w:szCs w:val="20"/>
                    </w:rPr>
                    <w:t>support</w:t>
                  </w:r>
                  <w:proofErr w:type="gramEnd"/>
                  <w:r w:rsidRPr="00F913E7">
                    <w:rPr>
                      <w:rFonts w:ascii="Arial" w:eastAsia="Times New Roman" w:hAnsi="Arial" w:cs="Arial"/>
                      <w:color w:val="000000"/>
                      <w:sz w:val="20"/>
                      <w:szCs w:val="20"/>
                    </w:rPr>
                    <w:t>. Ensure the correct procedures are in place to provide for the accuracy and integrity of annual physical inventories and cycle counting. Inventory count audit services to help management confirm that inventory valuations are being accurately stated. </w:t>
                  </w:r>
                </w:p>
                <w:p w:rsidR="00F913E7" w:rsidRPr="00F913E7" w:rsidRDefault="00F913E7" w:rsidP="00F913E7">
                  <w:pPr>
                    <w:numPr>
                      <w:ilvl w:val="0"/>
                      <w:numId w:val="2"/>
                    </w:numPr>
                    <w:spacing w:before="100" w:beforeAutospacing="1" w:after="240" w:line="240" w:lineRule="atLeast"/>
                    <w:rPr>
                      <w:rFonts w:ascii="Times New Roman" w:eastAsia="Times New Roman" w:hAnsi="Times New Roman" w:cs="Times New Roman"/>
                      <w:color w:val="013D5C"/>
                      <w:sz w:val="24"/>
                      <w:szCs w:val="24"/>
                    </w:rPr>
                  </w:pPr>
                  <w:r w:rsidRPr="00F913E7">
                    <w:rPr>
                      <w:rFonts w:ascii="Arial" w:eastAsia="Times New Roman" w:hAnsi="Arial" w:cs="Arial"/>
                      <w:color w:val="000000"/>
                      <w:sz w:val="20"/>
                      <w:szCs w:val="20"/>
                    </w:rPr>
                    <w:t>Materials Management review and audit. Assess effectiveness of current procedures in place to effectively support all distribution, logistics, purchasing, inventory management and warehousing functions. Identify strategies to improve materials management productivity, reduce costs and improve customer service levels. </w:t>
                  </w:r>
                </w:p>
                <w:p w:rsidR="00F913E7" w:rsidRPr="00F913E7" w:rsidRDefault="00F913E7" w:rsidP="00F913E7">
                  <w:pPr>
                    <w:numPr>
                      <w:ilvl w:val="0"/>
                      <w:numId w:val="2"/>
                    </w:numPr>
                    <w:spacing w:before="100" w:beforeAutospacing="1" w:after="100" w:afterAutospacing="1" w:line="240" w:lineRule="atLeast"/>
                    <w:rPr>
                      <w:rFonts w:ascii="Times New Roman" w:eastAsia="Times New Roman" w:hAnsi="Times New Roman" w:cs="Times New Roman"/>
                      <w:color w:val="013D5C"/>
                      <w:sz w:val="24"/>
                      <w:szCs w:val="24"/>
                    </w:rPr>
                  </w:pPr>
                  <w:r w:rsidRPr="00F913E7">
                    <w:rPr>
                      <w:rFonts w:ascii="Arial" w:eastAsia="Times New Roman" w:hAnsi="Arial" w:cs="Arial"/>
                      <w:color w:val="000000"/>
                      <w:sz w:val="20"/>
                      <w:szCs w:val="20"/>
                    </w:rPr>
                    <w:t xml:space="preserve">The warehouse work procedures and warehouse operational standards used to manage your distribution center are </w:t>
                  </w:r>
                  <w:proofErr w:type="gramStart"/>
                  <w:r w:rsidRPr="00F913E7">
                    <w:rPr>
                      <w:rFonts w:ascii="Arial" w:eastAsia="Times New Roman" w:hAnsi="Arial" w:cs="Arial"/>
                      <w:color w:val="000000"/>
                      <w:sz w:val="20"/>
                      <w:szCs w:val="20"/>
                    </w:rPr>
                    <w:t>key</w:t>
                  </w:r>
                  <w:proofErr w:type="gramEnd"/>
                  <w:r w:rsidRPr="00F913E7">
                    <w:rPr>
                      <w:rFonts w:ascii="Arial" w:eastAsia="Times New Roman" w:hAnsi="Arial" w:cs="Arial"/>
                      <w:color w:val="000000"/>
                      <w:sz w:val="20"/>
                      <w:szCs w:val="20"/>
                    </w:rPr>
                    <w:t xml:space="preserve"> to an efficient warehouse operation. Regular review of these warehouse standards can offer ways to streamline and improve warehouse functions. JDH provides complete warehouse operations review with the objective of identifying productivity improvements for your warehouse.</w:t>
                  </w:r>
                </w:p>
              </w:tc>
            </w:tr>
          </w:tbl>
          <w:p w:rsidR="00F913E7" w:rsidRPr="00F913E7" w:rsidRDefault="00F913E7" w:rsidP="00F913E7">
            <w:pPr>
              <w:spacing w:after="0" w:line="240" w:lineRule="auto"/>
              <w:jc w:val="center"/>
              <w:rPr>
                <w:rFonts w:ascii="Times New Roman" w:eastAsia="Times New Roman" w:hAnsi="Times New Roman" w:cs="Times New Roman"/>
                <w:sz w:val="24"/>
                <w:szCs w:val="24"/>
              </w:rPr>
            </w:pPr>
          </w:p>
        </w:tc>
      </w:tr>
    </w:tbl>
    <w:p w:rsidR="00F913E7" w:rsidRDefault="00F913E7"/>
    <w:tbl>
      <w:tblPr>
        <w:tblW w:w="5000" w:type="pct"/>
        <w:tblCellSpacing w:w="15" w:type="dxa"/>
        <w:shd w:val="clear" w:color="auto" w:fill="FFFFFF"/>
        <w:tblCellMar>
          <w:top w:w="30" w:type="dxa"/>
          <w:left w:w="30" w:type="dxa"/>
          <w:bottom w:w="30" w:type="dxa"/>
          <w:right w:w="30" w:type="dxa"/>
        </w:tblCellMar>
        <w:tblLook w:val="04A0"/>
      </w:tblPr>
      <w:tblGrid>
        <w:gridCol w:w="9480"/>
      </w:tblGrid>
      <w:tr w:rsidR="00F913E7" w:rsidRPr="00F913E7" w:rsidTr="00F913E7">
        <w:trPr>
          <w:tblCellSpacing w:w="15" w:type="dxa"/>
        </w:trPr>
        <w:tc>
          <w:tcPr>
            <w:tcW w:w="5000" w:type="pct"/>
            <w:shd w:val="clear" w:color="auto" w:fill="FFFFFF"/>
            <w:vAlign w:val="center"/>
            <w:hideMark/>
          </w:tcPr>
          <w:p w:rsidR="00F913E7" w:rsidRPr="00F913E7" w:rsidRDefault="00F913E7" w:rsidP="00F913E7">
            <w:pPr>
              <w:spacing w:after="0" w:line="240" w:lineRule="auto"/>
              <w:rPr>
                <w:rFonts w:ascii="Times New Roman" w:eastAsia="Times New Roman" w:hAnsi="Times New Roman" w:cs="Times New Roman"/>
                <w:sz w:val="24"/>
                <w:szCs w:val="24"/>
              </w:rPr>
            </w:pPr>
            <w:r w:rsidRPr="00F913E7">
              <w:rPr>
                <w:rFonts w:ascii="Arial" w:eastAsia="Times New Roman" w:hAnsi="Arial" w:cs="Arial"/>
                <w:b/>
                <w:bCs/>
                <w:color w:val="013D5C"/>
                <w:sz w:val="36"/>
                <w:szCs w:val="36"/>
              </w:rPr>
              <w:t>CUSTOMERS</w:t>
            </w:r>
          </w:p>
        </w:tc>
      </w:tr>
      <w:tr w:rsidR="00F913E7" w:rsidRPr="00F913E7" w:rsidTr="00F913E7">
        <w:trPr>
          <w:tblCellSpacing w:w="15" w:type="dxa"/>
        </w:trPr>
        <w:tc>
          <w:tcPr>
            <w:tcW w:w="5000" w:type="pct"/>
            <w:shd w:val="clear" w:color="auto" w:fill="FFFFFF"/>
            <w:vAlign w:val="center"/>
            <w:hideMark/>
          </w:tcPr>
          <w:tbl>
            <w:tblPr>
              <w:tblW w:w="5000" w:type="pct"/>
              <w:jc w:val="center"/>
              <w:tblCellSpacing w:w="15" w:type="dxa"/>
              <w:tblCellMar>
                <w:top w:w="30" w:type="dxa"/>
                <w:left w:w="30" w:type="dxa"/>
                <w:bottom w:w="30" w:type="dxa"/>
                <w:right w:w="30" w:type="dxa"/>
              </w:tblCellMar>
              <w:tblLook w:val="04A0"/>
            </w:tblPr>
            <w:tblGrid>
              <w:gridCol w:w="9360"/>
            </w:tblGrid>
            <w:tr w:rsidR="00F913E7" w:rsidRPr="00F913E7">
              <w:trPr>
                <w:tblCellSpacing w:w="15" w:type="dxa"/>
                <w:jc w:val="center"/>
              </w:trPr>
              <w:tc>
                <w:tcPr>
                  <w:tcW w:w="5000" w:type="pct"/>
                  <w:hideMark/>
                </w:tcPr>
                <w:p w:rsidR="00F913E7" w:rsidRPr="00F913E7" w:rsidRDefault="00F913E7" w:rsidP="00F913E7">
                  <w:pPr>
                    <w:spacing w:before="100" w:beforeAutospacing="1" w:after="100" w:afterAutospacing="1" w:line="240" w:lineRule="atLeast"/>
                    <w:rPr>
                      <w:rFonts w:ascii="Times New Roman" w:eastAsia="Times New Roman" w:hAnsi="Times New Roman" w:cs="Times New Roman"/>
                      <w:sz w:val="24"/>
                      <w:szCs w:val="24"/>
                    </w:rPr>
                  </w:pPr>
                  <w:r w:rsidRPr="00F913E7">
                    <w:rPr>
                      <w:rFonts w:ascii="Arial" w:eastAsia="Times New Roman" w:hAnsi="Arial" w:cs="Arial"/>
                      <w:color w:val="000000"/>
                      <w:sz w:val="20"/>
                      <w:szCs w:val="20"/>
                    </w:rPr>
                    <w:t>The following is a list of some of our customers and projects completed on their behalf. Our experience includes warehouse re-organization, warehouse layout, warehouse set up, warehouse design, implementation of warehouse management systems, assessment of warehouse operations and warehouse work procedures. As well, JDH provides logistics consulting services to their customers in areas of distribution network studies, inventory management, facilities assessments and distribution consulting.</w:t>
                  </w:r>
                </w:p>
              </w:tc>
            </w:tr>
          </w:tbl>
          <w:p w:rsidR="00F913E7" w:rsidRPr="00F913E7" w:rsidRDefault="00F913E7" w:rsidP="00F913E7">
            <w:pPr>
              <w:spacing w:after="0" w:line="240" w:lineRule="auto"/>
              <w:jc w:val="center"/>
              <w:rPr>
                <w:rFonts w:ascii="Times New Roman" w:eastAsia="Times New Roman" w:hAnsi="Times New Roman" w:cs="Times New Roman"/>
                <w:sz w:val="24"/>
                <w:szCs w:val="24"/>
              </w:rPr>
            </w:pPr>
          </w:p>
        </w:tc>
      </w:tr>
    </w:tbl>
    <w:p w:rsidR="005369C3" w:rsidRDefault="005369C3" w:rsidP="0029039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7308"/>
      </w:tblGrid>
      <w:tr w:rsidR="005369C3" w:rsidRPr="00B276C3" w:rsidTr="00B276C3">
        <w:tc>
          <w:tcPr>
            <w:tcW w:w="2268" w:type="dxa"/>
          </w:tcPr>
          <w:p w:rsidR="005369C3" w:rsidRDefault="005369C3" w:rsidP="003B14F3">
            <w:r>
              <w:rPr>
                <w:rStyle w:val="apple-converted-space"/>
                <w:color w:val="000000"/>
                <w:sz w:val="27"/>
                <w:szCs w:val="27"/>
                <w:shd w:val="clear" w:color="auto" w:fill="FFFFFF"/>
              </w:rPr>
              <w:t> </w:t>
            </w:r>
            <w:r w:rsidR="004F2F91">
              <w:rPr>
                <w:noProof/>
              </w:rPr>
              <w:drawing>
                <wp:inline distT="0" distB="0" distL="0" distR="0">
                  <wp:extent cx="962526" cy="304800"/>
                  <wp:effectExtent l="19050" t="0" r="9024" b="0"/>
                  <wp:docPr id="1370" name="Picture 1370" descr="Warehouse Mangement Systems implem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descr="Warehouse Mangement Systems implementation"/>
                          <pic:cNvPicPr>
                            <a:picLocks noChangeAspect="1" noChangeArrowheads="1"/>
                          </pic:cNvPicPr>
                        </pic:nvPicPr>
                        <pic:blipFill>
                          <a:blip r:embed="rId11" cstate="print"/>
                          <a:srcRect/>
                          <a:stretch>
                            <a:fillRect/>
                          </a:stretch>
                        </pic:blipFill>
                        <pic:spPr bwMode="auto">
                          <a:xfrm>
                            <a:off x="0" y="0"/>
                            <a:ext cx="962526" cy="304800"/>
                          </a:xfrm>
                          <a:prstGeom prst="rect">
                            <a:avLst/>
                          </a:prstGeom>
                          <a:noFill/>
                          <a:ln w="9525">
                            <a:noFill/>
                            <a:miter lim="800000"/>
                            <a:headEnd/>
                            <a:tailEnd/>
                          </a:ln>
                        </pic:spPr>
                      </pic:pic>
                    </a:graphicData>
                  </a:graphic>
                </wp:inline>
              </w:drawing>
            </w:r>
            <w:r w:rsidR="004F2F91">
              <w:rPr>
                <w:rStyle w:val="apple-converted-space"/>
                <w:color w:val="000000"/>
                <w:sz w:val="27"/>
                <w:szCs w:val="27"/>
                <w:shd w:val="clear" w:color="auto" w:fill="FFFFFF"/>
              </w:rPr>
              <w:t> </w:t>
            </w:r>
            <w:r w:rsidR="004F2F91">
              <w:rPr>
                <w:rFonts w:ascii="Arial" w:hAnsi="Arial" w:cs="Arial"/>
                <w:b/>
                <w:bCs/>
                <w:color w:val="013D5C"/>
                <w:sz w:val="20"/>
                <w:szCs w:val="20"/>
                <w:shd w:val="clear" w:color="auto" w:fill="FFFFFF"/>
              </w:rPr>
              <w:br/>
            </w:r>
          </w:p>
        </w:tc>
        <w:tc>
          <w:tcPr>
            <w:tcW w:w="7308" w:type="dxa"/>
          </w:tcPr>
          <w:p w:rsidR="005369C3" w:rsidRPr="00B276C3" w:rsidRDefault="005369C3" w:rsidP="00290396">
            <w:pPr>
              <w:rPr>
                <w:sz w:val="20"/>
                <w:szCs w:val="20"/>
              </w:rPr>
            </w:pPr>
            <w:r w:rsidRPr="00B276C3">
              <w:rPr>
                <w:rFonts w:ascii="Arial" w:hAnsi="Arial" w:cs="Arial"/>
                <w:color w:val="000000"/>
                <w:sz w:val="20"/>
                <w:szCs w:val="20"/>
                <w:shd w:val="clear" w:color="auto" w:fill="FFFFFF"/>
              </w:rPr>
              <w:t>Implementation of PeopleSoft Supply Chain Management module. This software is used to improve inventory management and increase warehouse efficiencies.</w:t>
            </w:r>
          </w:p>
        </w:tc>
      </w:tr>
      <w:tr w:rsidR="005369C3" w:rsidRPr="00B276C3" w:rsidTr="00B276C3">
        <w:tc>
          <w:tcPr>
            <w:tcW w:w="2268" w:type="dxa"/>
          </w:tcPr>
          <w:p w:rsidR="004F2F91" w:rsidRPr="004F2F91" w:rsidRDefault="004F2F91" w:rsidP="004F2F91">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74912" cy="276225"/>
                  <wp:effectExtent l="19050" t="0" r="0" b="0"/>
                  <wp:docPr id="1374" name="Picture 1374" descr="Inventory Management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 descr="Inventory Management Systems"/>
                          <pic:cNvPicPr>
                            <a:picLocks noChangeAspect="1" noChangeArrowheads="1"/>
                          </pic:cNvPicPr>
                        </pic:nvPicPr>
                        <pic:blipFill>
                          <a:blip r:embed="rId12" cstate="print"/>
                          <a:srcRect/>
                          <a:stretch>
                            <a:fillRect/>
                          </a:stretch>
                        </pic:blipFill>
                        <pic:spPr bwMode="auto">
                          <a:xfrm>
                            <a:off x="0" y="0"/>
                            <a:ext cx="974912" cy="276225"/>
                          </a:xfrm>
                          <a:prstGeom prst="rect">
                            <a:avLst/>
                          </a:prstGeom>
                          <a:noFill/>
                          <a:ln w="9525">
                            <a:noFill/>
                            <a:miter lim="800000"/>
                            <a:headEnd/>
                            <a:tailEnd/>
                          </a:ln>
                        </pic:spPr>
                      </pic:pic>
                    </a:graphicData>
                  </a:graphic>
                </wp:inline>
              </w:drawing>
            </w:r>
          </w:p>
          <w:p w:rsidR="005369C3" w:rsidRDefault="005369C3" w:rsidP="003B14F3">
            <w:pPr>
              <w:shd w:val="clear" w:color="auto" w:fill="FFFFFF"/>
            </w:pPr>
          </w:p>
        </w:tc>
        <w:tc>
          <w:tcPr>
            <w:tcW w:w="7308" w:type="dxa"/>
          </w:tcPr>
          <w:p w:rsidR="005369C3" w:rsidRPr="00B276C3" w:rsidRDefault="004F2F91" w:rsidP="00290396">
            <w:pPr>
              <w:rPr>
                <w:sz w:val="20"/>
                <w:szCs w:val="20"/>
              </w:rPr>
            </w:pPr>
            <w:r w:rsidRPr="00B276C3">
              <w:rPr>
                <w:rFonts w:ascii="Arial" w:hAnsi="Arial" w:cs="Arial"/>
                <w:color w:val="000000"/>
                <w:sz w:val="20"/>
                <w:szCs w:val="20"/>
                <w:shd w:val="clear" w:color="auto" w:fill="FFFFFF"/>
              </w:rPr>
              <w:t>Design and implementation of radio frequency based Inventory Management System. Using bar code technology, scanning and real time inventory transaction processing, improved inventory accuracy and warehouse operations efficiency.</w:t>
            </w:r>
          </w:p>
        </w:tc>
      </w:tr>
      <w:tr w:rsidR="005369C3" w:rsidRPr="00B276C3" w:rsidTr="00B276C3">
        <w:tc>
          <w:tcPr>
            <w:tcW w:w="2268" w:type="dxa"/>
          </w:tcPr>
          <w:p w:rsidR="004F2F91" w:rsidRPr="004F2F91" w:rsidRDefault="004F2F91" w:rsidP="004F2F91">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 cy="352425"/>
                  <wp:effectExtent l="19050" t="0" r="0" b="0"/>
                  <wp:docPr id="1376" name="Picture 1376" descr="Consolidation of distribution fac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 descr="Consolidation of distribution facilities"/>
                          <pic:cNvPicPr>
                            <a:picLocks noChangeAspect="1" noChangeArrowheads="1"/>
                          </pic:cNvPicPr>
                        </pic:nvPicPr>
                        <pic:blipFill>
                          <a:blip r:embed="rId13" cstate="print"/>
                          <a:srcRect/>
                          <a:stretch>
                            <a:fillRect/>
                          </a:stretch>
                        </pic:blipFill>
                        <pic:spPr bwMode="auto">
                          <a:xfrm>
                            <a:off x="0" y="0"/>
                            <a:ext cx="571500" cy="352425"/>
                          </a:xfrm>
                          <a:prstGeom prst="rect">
                            <a:avLst/>
                          </a:prstGeom>
                          <a:noFill/>
                          <a:ln w="9525">
                            <a:noFill/>
                            <a:miter lim="800000"/>
                            <a:headEnd/>
                            <a:tailEnd/>
                          </a:ln>
                        </pic:spPr>
                      </pic:pic>
                    </a:graphicData>
                  </a:graphic>
                </wp:inline>
              </w:drawing>
            </w:r>
          </w:p>
          <w:p w:rsidR="005369C3" w:rsidRDefault="005369C3" w:rsidP="003B14F3">
            <w:pPr>
              <w:shd w:val="clear" w:color="auto" w:fill="FFFFFF"/>
            </w:pPr>
          </w:p>
        </w:tc>
        <w:tc>
          <w:tcPr>
            <w:tcW w:w="7308" w:type="dxa"/>
          </w:tcPr>
          <w:p w:rsidR="005369C3" w:rsidRPr="00B276C3" w:rsidRDefault="004F2F91" w:rsidP="00290396">
            <w:pPr>
              <w:rPr>
                <w:sz w:val="20"/>
                <w:szCs w:val="20"/>
              </w:rPr>
            </w:pPr>
            <w:r w:rsidRPr="00B276C3">
              <w:rPr>
                <w:rFonts w:ascii="Arial" w:hAnsi="Arial" w:cs="Arial"/>
                <w:color w:val="000000"/>
                <w:sz w:val="20"/>
                <w:szCs w:val="20"/>
                <w:shd w:val="clear" w:color="auto" w:fill="FFFFFF"/>
              </w:rPr>
              <w:t>Consolidation of distribution facilities into a central distribution center. Developed new warehouse floor plans and product slotting matrix for the efficient put away and picking of inventory.</w:t>
            </w:r>
          </w:p>
        </w:tc>
      </w:tr>
      <w:tr w:rsidR="005369C3" w:rsidRPr="00B276C3" w:rsidTr="00B276C3">
        <w:tc>
          <w:tcPr>
            <w:tcW w:w="2268" w:type="dxa"/>
          </w:tcPr>
          <w:p w:rsidR="004F2F91" w:rsidRPr="004F2F91" w:rsidRDefault="004F2F91" w:rsidP="004F2F91">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92727" cy="381000"/>
                  <wp:effectExtent l="19050" t="0" r="0" b="0"/>
                  <wp:docPr id="1378" name="Picture 1378" descr="Warehouse re-design and performanc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descr="Warehouse re-design and performance standards"/>
                          <pic:cNvPicPr>
                            <a:picLocks noChangeAspect="1" noChangeArrowheads="1"/>
                          </pic:cNvPicPr>
                        </pic:nvPicPr>
                        <pic:blipFill>
                          <a:blip r:embed="rId14" cstate="print"/>
                          <a:srcRect/>
                          <a:stretch>
                            <a:fillRect/>
                          </a:stretch>
                        </pic:blipFill>
                        <pic:spPr bwMode="auto">
                          <a:xfrm>
                            <a:off x="0" y="0"/>
                            <a:ext cx="692727" cy="381000"/>
                          </a:xfrm>
                          <a:prstGeom prst="rect">
                            <a:avLst/>
                          </a:prstGeom>
                          <a:noFill/>
                          <a:ln w="9525">
                            <a:noFill/>
                            <a:miter lim="800000"/>
                            <a:headEnd/>
                            <a:tailEnd/>
                          </a:ln>
                        </pic:spPr>
                      </pic:pic>
                    </a:graphicData>
                  </a:graphic>
                </wp:inline>
              </w:drawing>
            </w:r>
          </w:p>
          <w:p w:rsidR="005369C3" w:rsidRDefault="005369C3" w:rsidP="003B14F3">
            <w:pPr>
              <w:shd w:val="clear" w:color="auto" w:fill="FFFFFF"/>
            </w:pPr>
          </w:p>
        </w:tc>
        <w:tc>
          <w:tcPr>
            <w:tcW w:w="7308" w:type="dxa"/>
          </w:tcPr>
          <w:p w:rsidR="005369C3" w:rsidRPr="00B276C3" w:rsidRDefault="004F2F91" w:rsidP="00290396">
            <w:pPr>
              <w:rPr>
                <w:sz w:val="20"/>
                <w:szCs w:val="20"/>
              </w:rPr>
            </w:pPr>
            <w:r w:rsidRPr="00B276C3">
              <w:rPr>
                <w:rFonts w:ascii="Arial" w:hAnsi="Arial" w:cs="Arial"/>
                <w:color w:val="000000"/>
                <w:sz w:val="20"/>
                <w:szCs w:val="20"/>
                <w:shd w:val="clear" w:color="auto" w:fill="FFFFFF"/>
              </w:rPr>
              <w:t>Re-design of 300,000 sq. ft. distribution center and implementation of warehouse performance standards. Developed all new warehouse floor plans, warehouse workstations and optimization of warehouse space utilization.</w:t>
            </w:r>
          </w:p>
        </w:tc>
      </w:tr>
      <w:tr w:rsidR="005369C3" w:rsidRPr="00B276C3" w:rsidTr="00B276C3">
        <w:tc>
          <w:tcPr>
            <w:tcW w:w="2268" w:type="dxa"/>
          </w:tcPr>
          <w:p w:rsidR="005369C3" w:rsidRDefault="00E9345C" w:rsidP="00290396">
            <w:r w:rsidRPr="00E9345C">
              <w:drawing>
                <wp:inline distT="0" distB="0" distL="0" distR="0">
                  <wp:extent cx="685800" cy="342900"/>
                  <wp:effectExtent l="19050" t="0" r="0" b="0"/>
                  <wp:docPr id="32" name="Picture 1382" descr="Price ticketing works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descr="Price ticketing workstations"/>
                          <pic:cNvPicPr>
                            <a:picLocks noChangeAspect="1" noChangeArrowheads="1"/>
                          </pic:cNvPicPr>
                        </pic:nvPicPr>
                        <pic:blipFill>
                          <a:blip r:embed="rId15" cstate="print"/>
                          <a:srcRect/>
                          <a:stretch>
                            <a:fillRect/>
                          </a:stretch>
                        </pic:blipFill>
                        <pic:spPr bwMode="auto">
                          <a:xfrm>
                            <a:off x="0" y="0"/>
                            <a:ext cx="685800" cy="342900"/>
                          </a:xfrm>
                          <a:prstGeom prst="rect">
                            <a:avLst/>
                          </a:prstGeom>
                          <a:noFill/>
                          <a:ln w="9525">
                            <a:noFill/>
                            <a:miter lim="800000"/>
                            <a:headEnd/>
                            <a:tailEnd/>
                          </a:ln>
                        </pic:spPr>
                      </pic:pic>
                    </a:graphicData>
                  </a:graphic>
                </wp:inline>
              </w:drawing>
            </w:r>
          </w:p>
        </w:tc>
        <w:tc>
          <w:tcPr>
            <w:tcW w:w="7308" w:type="dxa"/>
          </w:tcPr>
          <w:p w:rsidR="005369C3" w:rsidRDefault="00E9345C" w:rsidP="00290396">
            <w:pPr>
              <w:rPr>
                <w:rFonts w:ascii="Arial" w:hAnsi="Arial" w:cs="Arial"/>
                <w:color w:val="000000"/>
                <w:sz w:val="20"/>
                <w:szCs w:val="20"/>
                <w:shd w:val="clear" w:color="auto" w:fill="FFFFFF"/>
              </w:rPr>
            </w:pPr>
            <w:r w:rsidRPr="00B276C3">
              <w:rPr>
                <w:rFonts w:ascii="Arial" w:hAnsi="Arial" w:cs="Arial"/>
                <w:color w:val="000000"/>
                <w:sz w:val="20"/>
                <w:szCs w:val="20"/>
                <w:shd w:val="clear" w:color="auto" w:fill="FFFFFF"/>
              </w:rPr>
              <w:t>Design and implementation of warehouse price ticketing stations. Used by warehouse operations to label and affix pricing stickers for their retail customers. </w:t>
            </w:r>
          </w:p>
          <w:p w:rsidR="00B276C3" w:rsidRPr="00B276C3" w:rsidRDefault="00B276C3" w:rsidP="00290396">
            <w:pPr>
              <w:rPr>
                <w:sz w:val="20"/>
                <w:szCs w:val="20"/>
              </w:rPr>
            </w:pPr>
          </w:p>
        </w:tc>
      </w:tr>
      <w:tr w:rsidR="005369C3" w:rsidRPr="00B276C3" w:rsidTr="00B276C3">
        <w:tc>
          <w:tcPr>
            <w:tcW w:w="2268" w:type="dxa"/>
          </w:tcPr>
          <w:p w:rsidR="00E9345C" w:rsidRPr="00E9345C" w:rsidRDefault="00E9345C" w:rsidP="00E9345C">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 cy="371475"/>
                  <wp:effectExtent l="19050" t="0" r="0" b="0"/>
                  <wp:docPr id="1384" name="Picture 1384" descr="Spare parts stores inven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 descr="Spare parts stores inventory"/>
                          <pic:cNvPicPr>
                            <a:picLocks noChangeAspect="1" noChangeArrowheads="1"/>
                          </pic:cNvPicPr>
                        </pic:nvPicPr>
                        <pic:blipFill>
                          <a:blip r:embed="rId16" cstate="print"/>
                          <a:srcRect/>
                          <a:stretch>
                            <a:fillRect/>
                          </a:stretch>
                        </pic:blipFill>
                        <pic:spPr bwMode="auto">
                          <a:xfrm>
                            <a:off x="0" y="0"/>
                            <a:ext cx="571500" cy="371475"/>
                          </a:xfrm>
                          <a:prstGeom prst="rect">
                            <a:avLst/>
                          </a:prstGeom>
                          <a:noFill/>
                          <a:ln w="9525">
                            <a:noFill/>
                            <a:miter lim="800000"/>
                            <a:headEnd/>
                            <a:tailEnd/>
                          </a:ln>
                        </pic:spPr>
                      </pic:pic>
                    </a:graphicData>
                  </a:graphic>
                </wp:inline>
              </w:drawing>
            </w:r>
          </w:p>
          <w:p w:rsidR="005369C3" w:rsidRDefault="005369C3" w:rsidP="003B14F3">
            <w:pPr>
              <w:shd w:val="clear" w:color="auto" w:fill="FFFFFF"/>
            </w:pPr>
          </w:p>
        </w:tc>
        <w:tc>
          <w:tcPr>
            <w:tcW w:w="7308" w:type="dxa"/>
          </w:tcPr>
          <w:p w:rsidR="005369C3" w:rsidRPr="00B276C3" w:rsidRDefault="00E9345C" w:rsidP="00E9345C">
            <w:pPr>
              <w:rPr>
                <w:sz w:val="20"/>
                <w:szCs w:val="20"/>
              </w:rPr>
            </w:pPr>
            <w:r w:rsidRPr="00B276C3">
              <w:rPr>
                <w:rFonts w:ascii="Arial" w:hAnsi="Arial" w:cs="Arial"/>
                <w:color w:val="000000"/>
                <w:sz w:val="20"/>
                <w:szCs w:val="20"/>
                <w:shd w:val="clear" w:color="auto" w:fill="FFFFFF"/>
              </w:rPr>
              <w:t>Design and layout of warehouse for new inventory stores area to support the on-site maintenance department. Optimize warehouse space utilization through better storage equipment.</w:t>
            </w:r>
          </w:p>
        </w:tc>
      </w:tr>
      <w:tr w:rsidR="005369C3" w:rsidRPr="00B276C3" w:rsidTr="00B276C3">
        <w:tc>
          <w:tcPr>
            <w:tcW w:w="2268" w:type="dxa"/>
          </w:tcPr>
          <w:p w:rsidR="005369C3" w:rsidRDefault="00E9345C" w:rsidP="00290396">
            <w:r w:rsidRPr="00E9345C">
              <w:lastRenderedPageBreak/>
              <w:drawing>
                <wp:inline distT="0" distB="0" distL="0" distR="0">
                  <wp:extent cx="685800" cy="540504"/>
                  <wp:effectExtent l="19050" t="0" r="0" b="0"/>
                  <wp:docPr id="34" name="Picture 1388" descr="Loading dock capa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descr="Loading dock capacity"/>
                          <pic:cNvPicPr>
                            <a:picLocks noChangeAspect="1" noChangeArrowheads="1"/>
                          </pic:cNvPicPr>
                        </pic:nvPicPr>
                        <pic:blipFill>
                          <a:blip r:embed="rId17" cstate="print"/>
                          <a:srcRect/>
                          <a:stretch>
                            <a:fillRect/>
                          </a:stretch>
                        </pic:blipFill>
                        <pic:spPr bwMode="auto">
                          <a:xfrm>
                            <a:off x="0" y="0"/>
                            <a:ext cx="689756" cy="543622"/>
                          </a:xfrm>
                          <a:prstGeom prst="rect">
                            <a:avLst/>
                          </a:prstGeom>
                          <a:noFill/>
                          <a:ln w="9525">
                            <a:noFill/>
                            <a:miter lim="800000"/>
                            <a:headEnd/>
                            <a:tailEnd/>
                          </a:ln>
                        </pic:spPr>
                      </pic:pic>
                    </a:graphicData>
                  </a:graphic>
                </wp:inline>
              </w:drawing>
            </w:r>
          </w:p>
        </w:tc>
        <w:tc>
          <w:tcPr>
            <w:tcW w:w="7308" w:type="dxa"/>
          </w:tcPr>
          <w:p w:rsidR="005369C3" w:rsidRPr="00B276C3" w:rsidRDefault="00E9345C" w:rsidP="00290396">
            <w:pPr>
              <w:rPr>
                <w:sz w:val="20"/>
                <w:szCs w:val="20"/>
              </w:rPr>
            </w:pPr>
            <w:r w:rsidRPr="00B276C3">
              <w:rPr>
                <w:rFonts w:ascii="Arial" w:hAnsi="Arial" w:cs="Arial"/>
                <w:color w:val="000000"/>
                <w:sz w:val="20"/>
                <w:szCs w:val="20"/>
                <w:shd w:val="clear" w:color="auto" w:fill="FFFFFF"/>
              </w:rPr>
              <w:t>Facility assessment of receiving and shipping capacity for the Toronto head office. Establish loading dock capacity and ensure design of receiving and shipping area supports the most efficient flow of products.</w:t>
            </w:r>
          </w:p>
        </w:tc>
      </w:tr>
      <w:tr w:rsidR="005369C3" w:rsidRPr="00B276C3" w:rsidTr="00B276C3">
        <w:tc>
          <w:tcPr>
            <w:tcW w:w="2268" w:type="dxa"/>
          </w:tcPr>
          <w:p w:rsidR="00E9345C" w:rsidRPr="00E9345C" w:rsidRDefault="00E9345C" w:rsidP="00E9345C">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42950" cy="523875"/>
                  <wp:effectExtent l="19050" t="0" r="0" b="0"/>
                  <wp:docPr id="1390" name="Picture 1390" descr="Spare parts warehous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descr="Spare parts warehouse design"/>
                          <pic:cNvPicPr>
                            <a:picLocks noChangeAspect="1" noChangeArrowheads="1"/>
                          </pic:cNvPicPr>
                        </pic:nvPicPr>
                        <pic:blipFill>
                          <a:blip r:embed="rId18" cstate="print"/>
                          <a:srcRect/>
                          <a:stretch>
                            <a:fillRect/>
                          </a:stretch>
                        </pic:blipFill>
                        <pic:spPr bwMode="auto">
                          <a:xfrm>
                            <a:off x="0" y="0"/>
                            <a:ext cx="742950" cy="523875"/>
                          </a:xfrm>
                          <a:prstGeom prst="rect">
                            <a:avLst/>
                          </a:prstGeom>
                          <a:noFill/>
                          <a:ln w="9525">
                            <a:noFill/>
                            <a:miter lim="800000"/>
                            <a:headEnd/>
                            <a:tailEnd/>
                          </a:ln>
                        </pic:spPr>
                      </pic:pic>
                    </a:graphicData>
                  </a:graphic>
                </wp:inline>
              </w:drawing>
            </w:r>
          </w:p>
          <w:p w:rsidR="005369C3" w:rsidRDefault="005369C3" w:rsidP="00E9345C">
            <w:pPr>
              <w:shd w:val="clear" w:color="auto" w:fill="FFFFFF"/>
            </w:pPr>
          </w:p>
        </w:tc>
        <w:tc>
          <w:tcPr>
            <w:tcW w:w="7308" w:type="dxa"/>
          </w:tcPr>
          <w:p w:rsidR="005369C3" w:rsidRPr="00B276C3" w:rsidRDefault="00E9345C" w:rsidP="003B14F3">
            <w:pPr>
              <w:rPr>
                <w:sz w:val="20"/>
                <w:szCs w:val="20"/>
              </w:rPr>
            </w:pPr>
            <w:r w:rsidRPr="00B276C3">
              <w:rPr>
                <w:rFonts w:ascii="Arial" w:hAnsi="Arial" w:cs="Arial"/>
                <w:color w:val="000000"/>
                <w:sz w:val="20"/>
                <w:szCs w:val="20"/>
                <w:shd w:val="clear" w:color="auto" w:fill="FFFFFF"/>
              </w:rPr>
              <w:t>Warehouse design and layout for spare parts storage and distribution. Maximized warehouse space utilization and improved flow of materials for better warehouse productivity.</w:t>
            </w:r>
          </w:p>
        </w:tc>
      </w:tr>
      <w:tr w:rsidR="005369C3" w:rsidRPr="00B276C3" w:rsidTr="00B276C3">
        <w:tc>
          <w:tcPr>
            <w:tcW w:w="2268" w:type="dxa"/>
          </w:tcPr>
          <w:p w:rsidR="00D53176" w:rsidRPr="00D53176" w:rsidRDefault="00D53176" w:rsidP="00D53176">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81050" cy="485775"/>
                  <wp:effectExtent l="19050" t="0" r="0" b="0"/>
                  <wp:docPr id="1392" name="Picture 1392" descr="Distribution Network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descr="Distribution Network Study"/>
                          <pic:cNvPicPr>
                            <a:picLocks noChangeAspect="1" noChangeArrowheads="1"/>
                          </pic:cNvPicPr>
                        </pic:nvPicPr>
                        <pic:blipFill>
                          <a:blip r:embed="rId19" cstate="print"/>
                          <a:srcRect/>
                          <a:stretch>
                            <a:fillRect/>
                          </a:stretch>
                        </pic:blipFill>
                        <pic:spPr bwMode="auto">
                          <a:xfrm>
                            <a:off x="0" y="0"/>
                            <a:ext cx="781050" cy="485775"/>
                          </a:xfrm>
                          <a:prstGeom prst="rect">
                            <a:avLst/>
                          </a:prstGeom>
                          <a:noFill/>
                          <a:ln w="9525">
                            <a:noFill/>
                            <a:miter lim="800000"/>
                            <a:headEnd/>
                            <a:tailEnd/>
                          </a:ln>
                        </pic:spPr>
                      </pic:pic>
                    </a:graphicData>
                  </a:graphic>
                </wp:inline>
              </w:drawing>
            </w:r>
          </w:p>
          <w:p w:rsidR="005369C3" w:rsidRDefault="005369C3" w:rsidP="003B14F3">
            <w:pPr>
              <w:shd w:val="clear" w:color="auto" w:fill="FFFFFF"/>
            </w:pPr>
          </w:p>
        </w:tc>
        <w:tc>
          <w:tcPr>
            <w:tcW w:w="7308" w:type="dxa"/>
          </w:tcPr>
          <w:p w:rsidR="005369C3" w:rsidRPr="00B276C3" w:rsidRDefault="00D53176" w:rsidP="00290396">
            <w:pPr>
              <w:rPr>
                <w:sz w:val="20"/>
                <w:szCs w:val="20"/>
              </w:rPr>
            </w:pPr>
            <w:r w:rsidRPr="00B276C3">
              <w:rPr>
                <w:rFonts w:ascii="Arial" w:hAnsi="Arial" w:cs="Arial"/>
                <w:color w:val="000000"/>
                <w:sz w:val="20"/>
                <w:szCs w:val="20"/>
                <w:shd w:val="clear" w:color="auto" w:fill="FFFFFF"/>
              </w:rPr>
              <w:t>Distribution network study. Analysis of key distribution metrics and data to determine optimal warehouse locations. Freight cost review for various inventory distribution scenarios.</w:t>
            </w:r>
          </w:p>
        </w:tc>
      </w:tr>
      <w:tr w:rsidR="005369C3" w:rsidRPr="00B276C3" w:rsidTr="00B276C3">
        <w:tc>
          <w:tcPr>
            <w:tcW w:w="2268" w:type="dxa"/>
          </w:tcPr>
          <w:p w:rsidR="00D53176" w:rsidRPr="00D53176" w:rsidRDefault="00D53176" w:rsidP="00D53176">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42950" cy="609600"/>
                  <wp:effectExtent l="19050" t="0" r="0" b="0"/>
                  <wp:docPr id="1394" name="Picture 1394" descr="Warehouse Management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 descr="Warehouse Management Systems"/>
                          <pic:cNvPicPr>
                            <a:picLocks noChangeAspect="1" noChangeArrowheads="1"/>
                          </pic:cNvPicPr>
                        </pic:nvPicPr>
                        <pic:blipFill>
                          <a:blip r:embed="rId20" cstate="print"/>
                          <a:srcRect/>
                          <a:stretch>
                            <a:fillRect/>
                          </a:stretch>
                        </pic:blipFill>
                        <pic:spPr bwMode="auto">
                          <a:xfrm>
                            <a:off x="0" y="0"/>
                            <a:ext cx="742950" cy="609600"/>
                          </a:xfrm>
                          <a:prstGeom prst="rect">
                            <a:avLst/>
                          </a:prstGeom>
                          <a:noFill/>
                          <a:ln w="9525">
                            <a:noFill/>
                            <a:miter lim="800000"/>
                            <a:headEnd/>
                            <a:tailEnd/>
                          </a:ln>
                        </pic:spPr>
                      </pic:pic>
                    </a:graphicData>
                  </a:graphic>
                </wp:inline>
              </w:drawing>
            </w:r>
          </w:p>
          <w:p w:rsidR="005369C3" w:rsidRDefault="005369C3" w:rsidP="003B14F3">
            <w:pPr>
              <w:shd w:val="clear" w:color="auto" w:fill="FFFFFF"/>
            </w:pPr>
          </w:p>
        </w:tc>
        <w:tc>
          <w:tcPr>
            <w:tcW w:w="7308" w:type="dxa"/>
          </w:tcPr>
          <w:p w:rsidR="005369C3" w:rsidRPr="00B276C3" w:rsidRDefault="00D53176" w:rsidP="00290396">
            <w:pPr>
              <w:rPr>
                <w:sz w:val="20"/>
                <w:szCs w:val="20"/>
              </w:rPr>
            </w:pPr>
            <w:r w:rsidRPr="00B276C3">
              <w:rPr>
                <w:rFonts w:ascii="Arial" w:hAnsi="Arial" w:cs="Arial"/>
                <w:color w:val="000000"/>
                <w:sz w:val="20"/>
                <w:szCs w:val="20"/>
                <w:shd w:val="clear" w:color="auto" w:fill="FFFFFF"/>
              </w:rPr>
              <w:t>Implementation and setup of Warehouse Management Systems. Technology support provided by scanning, bar code labeling and real time radio frequency based transactions. Improved warehouse productivity and inventory management.</w:t>
            </w:r>
          </w:p>
        </w:tc>
      </w:tr>
      <w:tr w:rsidR="005369C3" w:rsidRPr="00B276C3" w:rsidTr="00B276C3">
        <w:tc>
          <w:tcPr>
            <w:tcW w:w="2268" w:type="dxa"/>
          </w:tcPr>
          <w:p w:rsidR="005369C3" w:rsidRDefault="00D53176" w:rsidP="003B14F3">
            <w:r>
              <w:rPr>
                <w:noProof/>
              </w:rPr>
              <w:drawing>
                <wp:inline distT="0" distB="0" distL="0" distR="0">
                  <wp:extent cx="1009650" cy="504825"/>
                  <wp:effectExtent l="19050" t="0" r="0" b="0"/>
                  <wp:docPr id="1396" name="Picture 1396" descr="Warehouse and logistics opeartions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descr="Warehouse and logistics opeartions assessment"/>
                          <pic:cNvPicPr>
                            <a:picLocks noChangeAspect="1" noChangeArrowheads="1"/>
                          </pic:cNvPicPr>
                        </pic:nvPicPr>
                        <pic:blipFill>
                          <a:blip r:embed="rId21" cstate="print"/>
                          <a:srcRect/>
                          <a:stretch>
                            <a:fillRect/>
                          </a:stretch>
                        </pic:blipFill>
                        <pic:spPr bwMode="auto">
                          <a:xfrm>
                            <a:off x="0" y="0"/>
                            <a:ext cx="1009650" cy="504825"/>
                          </a:xfrm>
                          <a:prstGeom prst="rect">
                            <a:avLst/>
                          </a:prstGeom>
                          <a:noFill/>
                          <a:ln w="9525">
                            <a:noFill/>
                            <a:miter lim="800000"/>
                            <a:headEnd/>
                            <a:tailEnd/>
                          </a:ln>
                        </pic:spPr>
                      </pic:pic>
                    </a:graphicData>
                  </a:graphic>
                </wp:inline>
              </w:drawing>
            </w:r>
            <w:r>
              <w:rPr>
                <w:color w:val="000000"/>
                <w:sz w:val="27"/>
                <w:szCs w:val="27"/>
              </w:rPr>
              <w:br/>
            </w:r>
          </w:p>
        </w:tc>
        <w:tc>
          <w:tcPr>
            <w:tcW w:w="7308" w:type="dxa"/>
          </w:tcPr>
          <w:p w:rsidR="005369C3" w:rsidRPr="00B276C3" w:rsidRDefault="00D53176" w:rsidP="00290396">
            <w:pPr>
              <w:rPr>
                <w:sz w:val="20"/>
                <w:szCs w:val="20"/>
              </w:rPr>
            </w:pPr>
            <w:r w:rsidRPr="00B276C3">
              <w:rPr>
                <w:rFonts w:ascii="Arial" w:hAnsi="Arial" w:cs="Arial"/>
                <w:color w:val="000000"/>
                <w:sz w:val="20"/>
                <w:szCs w:val="20"/>
                <w:shd w:val="clear" w:color="auto" w:fill="FFFFFF"/>
              </w:rPr>
              <w:t xml:space="preserve">Complete assessment of current warehouse and logistics operations. Logistics and warehouse consulting project to review operational productivity, </w:t>
            </w:r>
            <w:proofErr w:type="spellStart"/>
            <w:r w:rsidRPr="00B276C3">
              <w:rPr>
                <w:rFonts w:ascii="Arial" w:hAnsi="Arial" w:cs="Arial"/>
                <w:color w:val="000000"/>
                <w:sz w:val="20"/>
                <w:szCs w:val="20"/>
                <w:shd w:val="clear" w:color="auto" w:fill="FFFFFF"/>
              </w:rPr>
              <w:t>analyize</w:t>
            </w:r>
            <w:proofErr w:type="spellEnd"/>
            <w:r w:rsidRPr="00B276C3">
              <w:rPr>
                <w:rFonts w:ascii="Arial" w:hAnsi="Arial" w:cs="Arial"/>
                <w:color w:val="000000"/>
                <w:sz w:val="20"/>
                <w:szCs w:val="20"/>
                <w:shd w:val="clear" w:color="auto" w:fill="FFFFFF"/>
              </w:rPr>
              <w:t xml:space="preserve"> key supply chain metrics and assess warehouse operations and warehouse space requirements.  </w:t>
            </w:r>
          </w:p>
        </w:tc>
      </w:tr>
      <w:tr w:rsidR="005369C3" w:rsidRPr="00B276C3" w:rsidTr="00B276C3">
        <w:tc>
          <w:tcPr>
            <w:tcW w:w="2268" w:type="dxa"/>
          </w:tcPr>
          <w:p w:rsidR="005369C3" w:rsidRDefault="00D53176" w:rsidP="003B14F3">
            <w:r>
              <w:rPr>
                <w:noProof/>
              </w:rPr>
              <w:drawing>
                <wp:inline distT="0" distB="0" distL="0" distR="0">
                  <wp:extent cx="952500" cy="333375"/>
                  <wp:effectExtent l="19050" t="0" r="0" b="0"/>
                  <wp:docPr id="1399" name="Picture 1399" descr="Warehouse space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descr="Warehouse space requirements"/>
                          <pic:cNvPicPr>
                            <a:picLocks noChangeAspect="1" noChangeArrowheads="1"/>
                          </pic:cNvPicPr>
                        </pic:nvPicPr>
                        <pic:blipFill>
                          <a:blip r:embed="rId22" cstate="print"/>
                          <a:srcRect/>
                          <a:stretch>
                            <a:fillRect/>
                          </a:stretch>
                        </pic:blipFill>
                        <pic:spPr bwMode="auto">
                          <a:xfrm>
                            <a:off x="0" y="0"/>
                            <a:ext cx="952500" cy="333375"/>
                          </a:xfrm>
                          <a:prstGeom prst="rect">
                            <a:avLst/>
                          </a:prstGeom>
                          <a:noFill/>
                          <a:ln w="9525">
                            <a:noFill/>
                            <a:miter lim="800000"/>
                            <a:headEnd/>
                            <a:tailEnd/>
                          </a:ln>
                        </pic:spPr>
                      </pic:pic>
                    </a:graphicData>
                  </a:graphic>
                </wp:inline>
              </w:drawing>
            </w:r>
            <w:r>
              <w:rPr>
                <w:color w:val="000000"/>
                <w:sz w:val="27"/>
                <w:szCs w:val="27"/>
              </w:rPr>
              <w:br/>
            </w:r>
          </w:p>
        </w:tc>
        <w:tc>
          <w:tcPr>
            <w:tcW w:w="7308" w:type="dxa"/>
          </w:tcPr>
          <w:p w:rsidR="005369C3" w:rsidRPr="00B276C3" w:rsidRDefault="00D53176" w:rsidP="00290396">
            <w:pPr>
              <w:rPr>
                <w:sz w:val="20"/>
                <w:szCs w:val="20"/>
              </w:rPr>
            </w:pPr>
            <w:r w:rsidRPr="00B276C3">
              <w:rPr>
                <w:rFonts w:ascii="Arial" w:hAnsi="Arial" w:cs="Arial"/>
                <w:color w:val="000000"/>
                <w:sz w:val="20"/>
                <w:szCs w:val="20"/>
                <w:shd w:val="clear" w:color="auto" w:fill="FFFFFF"/>
              </w:rPr>
              <w:t>Warehouse space evaluation for national distribution center. Necessary in order to determine current and future warehouse space requirements. Review of inventory levels and purchasing procedures.</w:t>
            </w:r>
          </w:p>
        </w:tc>
      </w:tr>
      <w:tr w:rsidR="005369C3" w:rsidRPr="00B276C3" w:rsidTr="00B276C3">
        <w:tc>
          <w:tcPr>
            <w:tcW w:w="2268" w:type="dxa"/>
          </w:tcPr>
          <w:p w:rsidR="005369C3" w:rsidRDefault="00D53176" w:rsidP="003B14F3">
            <w:r>
              <w:rPr>
                <w:noProof/>
              </w:rPr>
              <w:drawing>
                <wp:inline distT="0" distB="0" distL="0" distR="0">
                  <wp:extent cx="952500" cy="420688"/>
                  <wp:effectExtent l="19050" t="0" r="0" b="0"/>
                  <wp:docPr id="1402" name="Picture 1402" descr="Ontario Power Gen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descr="Ontario Power Generation"/>
                          <pic:cNvPicPr>
                            <a:picLocks noChangeAspect="1" noChangeArrowheads="1"/>
                          </pic:cNvPicPr>
                        </pic:nvPicPr>
                        <pic:blipFill>
                          <a:blip r:embed="rId23" cstate="print"/>
                          <a:srcRect/>
                          <a:stretch>
                            <a:fillRect/>
                          </a:stretch>
                        </pic:blipFill>
                        <pic:spPr bwMode="auto">
                          <a:xfrm>
                            <a:off x="0" y="0"/>
                            <a:ext cx="952500" cy="420688"/>
                          </a:xfrm>
                          <a:prstGeom prst="rect">
                            <a:avLst/>
                          </a:prstGeom>
                          <a:noFill/>
                          <a:ln w="9525">
                            <a:noFill/>
                            <a:miter lim="800000"/>
                            <a:headEnd/>
                            <a:tailEnd/>
                          </a:ln>
                        </pic:spPr>
                      </pic:pic>
                    </a:graphicData>
                  </a:graphic>
                </wp:inline>
              </w:drawing>
            </w:r>
            <w:r>
              <w:rPr>
                <w:color w:val="000000"/>
                <w:sz w:val="27"/>
                <w:szCs w:val="27"/>
              </w:rPr>
              <w:br/>
            </w:r>
          </w:p>
        </w:tc>
        <w:tc>
          <w:tcPr>
            <w:tcW w:w="7308" w:type="dxa"/>
          </w:tcPr>
          <w:p w:rsidR="00B276C3" w:rsidRDefault="00A87989" w:rsidP="00290396">
            <w:pPr>
              <w:rPr>
                <w:rFonts w:ascii="Arial" w:hAnsi="Arial" w:cs="Arial"/>
                <w:color w:val="000000"/>
                <w:sz w:val="20"/>
                <w:szCs w:val="20"/>
                <w:shd w:val="clear" w:color="auto" w:fill="FFFFFF"/>
              </w:rPr>
            </w:pPr>
            <w:r w:rsidRPr="00B276C3">
              <w:rPr>
                <w:rFonts w:ascii="Arial" w:hAnsi="Arial" w:cs="Arial"/>
                <w:color w:val="000000"/>
                <w:sz w:val="20"/>
                <w:szCs w:val="20"/>
                <w:shd w:val="clear" w:color="auto" w:fill="FFFFFF"/>
              </w:rPr>
              <w:t>Warehouse Needs Statement for the new Darlington Campus Main Warehouse. Develop detail warehouse layout and design, including warehouse storage requirements and support for distribution work processes. Plan includes warehouse consolidation of various satellite inventory storage facilities. Warehouse budget for implementation and planning decisions.</w:t>
            </w:r>
          </w:p>
          <w:p w:rsidR="005369C3" w:rsidRPr="00B276C3" w:rsidRDefault="00A87989" w:rsidP="00290396">
            <w:pPr>
              <w:rPr>
                <w:sz w:val="20"/>
                <w:szCs w:val="20"/>
              </w:rPr>
            </w:pPr>
            <w:r w:rsidRPr="00B276C3">
              <w:rPr>
                <w:rFonts w:ascii="Arial" w:hAnsi="Arial" w:cs="Arial"/>
                <w:color w:val="000000"/>
                <w:sz w:val="20"/>
                <w:szCs w:val="20"/>
                <w:shd w:val="clear" w:color="auto" w:fill="FFFFFF"/>
              </w:rPr>
              <w:t> </w:t>
            </w:r>
          </w:p>
        </w:tc>
      </w:tr>
      <w:tr w:rsidR="005369C3" w:rsidRPr="00B276C3" w:rsidTr="00B276C3">
        <w:tc>
          <w:tcPr>
            <w:tcW w:w="2268" w:type="dxa"/>
          </w:tcPr>
          <w:p w:rsidR="005369C3" w:rsidRDefault="00A87989" w:rsidP="003B14F3">
            <w:r>
              <w:rPr>
                <w:noProof/>
              </w:rPr>
              <w:drawing>
                <wp:inline distT="0" distB="0" distL="0" distR="0">
                  <wp:extent cx="742950" cy="609600"/>
                  <wp:effectExtent l="19050" t="0" r="0" b="0"/>
                  <wp:docPr id="1405" name="Picture 1405" descr="Warehouse design for airplane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descr="Warehouse design for airplane parts"/>
                          <pic:cNvPicPr>
                            <a:picLocks noChangeAspect="1" noChangeArrowheads="1"/>
                          </pic:cNvPicPr>
                        </pic:nvPicPr>
                        <pic:blipFill>
                          <a:blip r:embed="rId24" cstate="print"/>
                          <a:srcRect/>
                          <a:stretch>
                            <a:fillRect/>
                          </a:stretch>
                        </pic:blipFill>
                        <pic:spPr bwMode="auto">
                          <a:xfrm>
                            <a:off x="0" y="0"/>
                            <a:ext cx="746289" cy="612340"/>
                          </a:xfrm>
                          <a:prstGeom prst="rect">
                            <a:avLst/>
                          </a:prstGeom>
                          <a:noFill/>
                          <a:ln w="9525">
                            <a:noFill/>
                            <a:miter lim="800000"/>
                            <a:headEnd/>
                            <a:tailEnd/>
                          </a:ln>
                        </pic:spPr>
                      </pic:pic>
                    </a:graphicData>
                  </a:graphic>
                </wp:inline>
              </w:drawing>
            </w:r>
            <w:r>
              <w:rPr>
                <w:color w:val="000000"/>
                <w:sz w:val="27"/>
                <w:szCs w:val="27"/>
              </w:rPr>
              <w:br/>
            </w:r>
          </w:p>
        </w:tc>
        <w:tc>
          <w:tcPr>
            <w:tcW w:w="7308" w:type="dxa"/>
          </w:tcPr>
          <w:p w:rsidR="005369C3" w:rsidRPr="00B276C3" w:rsidRDefault="00A87989" w:rsidP="00290396">
            <w:pPr>
              <w:rPr>
                <w:sz w:val="20"/>
                <w:szCs w:val="20"/>
              </w:rPr>
            </w:pPr>
            <w:r w:rsidRPr="00B276C3">
              <w:rPr>
                <w:rFonts w:ascii="Arial" w:hAnsi="Arial" w:cs="Arial"/>
                <w:color w:val="000000"/>
                <w:sz w:val="20"/>
                <w:szCs w:val="20"/>
                <w:shd w:val="clear" w:color="auto" w:fill="FFFFFF"/>
              </w:rPr>
              <w:t>Warehouse design and layout of spares parts distribution for Can</w:t>
            </w:r>
            <w:r w:rsidR="00BD4A21">
              <w:rPr>
                <w:rFonts w:ascii="Arial" w:hAnsi="Arial" w:cs="Arial"/>
                <w:color w:val="000000"/>
                <w:sz w:val="20"/>
                <w:szCs w:val="20"/>
                <w:shd w:val="clear" w:color="auto" w:fill="FFFFFF"/>
              </w:rPr>
              <w:t>a</w:t>
            </w:r>
            <w:r w:rsidRPr="00B276C3">
              <w:rPr>
                <w:rFonts w:ascii="Arial" w:hAnsi="Arial" w:cs="Arial"/>
                <w:color w:val="000000"/>
                <w:sz w:val="20"/>
                <w:szCs w:val="20"/>
                <w:shd w:val="clear" w:color="auto" w:fill="FFFFFF"/>
              </w:rPr>
              <w:t>dian Forces Base Trenton. Warehouse operational support for new fleet of C-130J aircraft. Warehouse startup to service aerospace mechanics.</w:t>
            </w:r>
          </w:p>
        </w:tc>
      </w:tr>
      <w:tr w:rsidR="005369C3" w:rsidRPr="00B276C3" w:rsidTr="00B276C3">
        <w:tc>
          <w:tcPr>
            <w:tcW w:w="2268" w:type="dxa"/>
          </w:tcPr>
          <w:p w:rsidR="005369C3" w:rsidRDefault="00A87989" w:rsidP="00A87989">
            <w:r>
              <w:rPr>
                <w:noProof/>
              </w:rPr>
              <w:drawing>
                <wp:inline distT="0" distB="0" distL="0" distR="0">
                  <wp:extent cx="857250" cy="277792"/>
                  <wp:effectExtent l="19050" t="0" r="0" b="0"/>
                  <wp:docPr id="1408" name="Picture 1408" descr="Materials Management Au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 descr="Materials Management Audit"/>
                          <pic:cNvPicPr>
                            <a:picLocks noChangeAspect="1" noChangeArrowheads="1"/>
                          </pic:cNvPicPr>
                        </pic:nvPicPr>
                        <pic:blipFill>
                          <a:blip r:embed="rId25" cstate="print"/>
                          <a:srcRect/>
                          <a:stretch>
                            <a:fillRect/>
                          </a:stretch>
                        </pic:blipFill>
                        <pic:spPr bwMode="auto">
                          <a:xfrm>
                            <a:off x="0" y="0"/>
                            <a:ext cx="857250" cy="277792"/>
                          </a:xfrm>
                          <a:prstGeom prst="rect">
                            <a:avLst/>
                          </a:prstGeom>
                          <a:noFill/>
                          <a:ln w="9525">
                            <a:noFill/>
                            <a:miter lim="800000"/>
                            <a:headEnd/>
                            <a:tailEnd/>
                          </a:ln>
                        </pic:spPr>
                      </pic:pic>
                    </a:graphicData>
                  </a:graphic>
                </wp:inline>
              </w:drawing>
            </w:r>
            <w:r>
              <w:rPr>
                <w:color w:val="000000"/>
                <w:sz w:val="27"/>
                <w:szCs w:val="27"/>
              </w:rPr>
              <w:br/>
            </w:r>
          </w:p>
        </w:tc>
        <w:tc>
          <w:tcPr>
            <w:tcW w:w="7308" w:type="dxa"/>
          </w:tcPr>
          <w:p w:rsidR="00B276C3" w:rsidRDefault="00A87989" w:rsidP="00290396">
            <w:pPr>
              <w:rPr>
                <w:rFonts w:ascii="Arial" w:hAnsi="Arial" w:cs="Arial"/>
                <w:color w:val="000000"/>
                <w:sz w:val="20"/>
                <w:szCs w:val="20"/>
                <w:shd w:val="clear" w:color="auto" w:fill="FFFFFF"/>
              </w:rPr>
            </w:pPr>
            <w:r w:rsidRPr="00B276C3">
              <w:rPr>
                <w:rFonts w:ascii="Arial" w:hAnsi="Arial" w:cs="Arial"/>
                <w:color w:val="000000"/>
                <w:sz w:val="20"/>
                <w:szCs w:val="20"/>
                <w:shd w:val="clear" w:color="auto" w:fill="FFFFFF"/>
              </w:rPr>
              <w:t>Audit of Materials Management Operations at Valley View health care facility. Project scope included a complete review of warehouse logistics operating processes, purchasing procedures, inventory management, warehouse system support, distribution operations, and warehouse productivity improvements.</w:t>
            </w:r>
          </w:p>
          <w:p w:rsidR="005369C3" w:rsidRPr="00B276C3" w:rsidRDefault="00A87989" w:rsidP="00290396">
            <w:pPr>
              <w:rPr>
                <w:sz w:val="20"/>
                <w:szCs w:val="20"/>
              </w:rPr>
            </w:pPr>
            <w:r w:rsidRPr="00B276C3">
              <w:rPr>
                <w:rFonts w:ascii="Arial" w:hAnsi="Arial" w:cs="Arial"/>
                <w:color w:val="000000"/>
                <w:sz w:val="20"/>
                <w:szCs w:val="20"/>
                <w:shd w:val="clear" w:color="auto" w:fill="FFFFFF"/>
              </w:rPr>
              <w:t>   </w:t>
            </w:r>
          </w:p>
        </w:tc>
      </w:tr>
      <w:tr w:rsidR="005369C3" w:rsidRPr="00B276C3" w:rsidTr="00B276C3">
        <w:tc>
          <w:tcPr>
            <w:tcW w:w="2268" w:type="dxa"/>
          </w:tcPr>
          <w:p w:rsidR="005369C3" w:rsidRDefault="00A87989" w:rsidP="00A87989">
            <w:r>
              <w:rPr>
                <w:noProof/>
              </w:rPr>
              <w:drawing>
                <wp:inline distT="0" distB="0" distL="0" distR="0">
                  <wp:extent cx="781050" cy="223157"/>
                  <wp:effectExtent l="19050" t="0" r="0" b="0"/>
                  <wp:docPr id="1411" name="Picture 1411" descr="Logistics Warehouse Environment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descr="Logistics Warehouse Environment Canada"/>
                          <pic:cNvPicPr>
                            <a:picLocks noChangeAspect="1" noChangeArrowheads="1"/>
                          </pic:cNvPicPr>
                        </pic:nvPicPr>
                        <pic:blipFill>
                          <a:blip r:embed="rId26" cstate="print"/>
                          <a:srcRect/>
                          <a:stretch>
                            <a:fillRect/>
                          </a:stretch>
                        </pic:blipFill>
                        <pic:spPr bwMode="auto">
                          <a:xfrm>
                            <a:off x="0" y="0"/>
                            <a:ext cx="781050" cy="223157"/>
                          </a:xfrm>
                          <a:prstGeom prst="rect">
                            <a:avLst/>
                          </a:prstGeom>
                          <a:noFill/>
                          <a:ln w="9525">
                            <a:noFill/>
                            <a:miter lim="800000"/>
                            <a:headEnd/>
                            <a:tailEnd/>
                          </a:ln>
                        </pic:spPr>
                      </pic:pic>
                    </a:graphicData>
                  </a:graphic>
                </wp:inline>
              </w:drawing>
            </w:r>
            <w:r>
              <w:rPr>
                <w:color w:val="000000"/>
                <w:sz w:val="27"/>
                <w:szCs w:val="27"/>
              </w:rPr>
              <w:br/>
            </w:r>
          </w:p>
        </w:tc>
        <w:tc>
          <w:tcPr>
            <w:tcW w:w="7308" w:type="dxa"/>
          </w:tcPr>
          <w:p w:rsidR="005369C3" w:rsidRDefault="00A87989" w:rsidP="00290396">
            <w:pPr>
              <w:rPr>
                <w:rFonts w:ascii="Arial" w:hAnsi="Arial" w:cs="Arial"/>
                <w:color w:val="000000"/>
                <w:sz w:val="20"/>
                <w:szCs w:val="20"/>
                <w:shd w:val="clear" w:color="auto" w:fill="FFFFFF"/>
              </w:rPr>
            </w:pPr>
            <w:r w:rsidRPr="00B276C3">
              <w:rPr>
                <w:rFonts w:ascii="Arial" w:hAnsi="Arial" w:cs="Arial"/>
                <w:color w:val="000000"/>
                <w:sz w:val="20"/>
                <w:szCs w:val="20"/>
                <w:shd w:val="clear" w:color="auto" w:fill="FFFFFF"/>
              </w:rPr>
              <w:t xml:space="preserve">Warehouse review and warehouse designs for the </w:t>
            </w:r>
            <w:proofErr w:type="spellStart"/>
            <w:r w:rsidRPr="00B276C3">
              <w:rPr>
                <w:rFonts w:ascii="Arial" w:hAnsi="Arial" w:cs="Arial"/>
                <w:color w:val="000000"/>
                <w:sz w:val="20"/>
                <w:szCs w:val="20"/>
                <w:shd w:val="clear" w:color="auto" w:fill="FFFFFF"/>
              </w:rPr>
              <w:t>Downsview</w:t>
            </w:r>
            <w:proofErr w:type="spellEnd"/>
            <w:r w:rsidRPr="00B276C3">
              <w:rPr>
                <w:rFonts w:ascii="Arial" w:hAnsi="Arial" w:cs="Arial"/>
                <w:color w:val="000000"/>
                <w:sz w:val="20"/>
                <w:szCs w:val="20"/>
                <w:shd w:val="clear" w:color="auto" w:fill="FFFFFF"/>
              </w:rPr>
              <w:t xml:space="preserve"> facility. Distribution operations assessment to determine a consolidated and warehouse reorganization solution to meet all warehouse and distribution management requirements. Warehouse optimization strategy to support internal department needs.</w:t>
            </w:r>
          </w:p>
          <w:p w:rsidR="00B276C3" w:rsidRPr="00B276C3" w:rsidRDefault="00B276C3" w:rsidP="00290396">
            <w:pPr>
              <w:rPr>
                <w:sz w:val="20"/>
                <w:szCs w:val="20"/>
              </w:rPr>
            </w:pPr>
          </w:p>
        </w:tc>
      </w:tr>
      <w:tr w:rsidR="005369C3" w:rsidRPr="00B276C3" w:rsidTr="00B276C3">
        <w:tc>
          <w:tcPr>
            <w:tcW w:w="2268" w:type="dxa"/>
          </w:tcPr>
          <w:p w:rsidR="005369C3" w:rsidRDefault="00A87989" w:rsidP="003B14F3">
            <w:r>
              <w:rPr>
                <w:noProof/>
              </w:rPr>
              <w:drawing>
                <wp:inline distT="0" distB="0" distL="0" distR="0">
                  <wp:extent cx="914400" cy="485775"/>
                  <wp:effectExtent l="19050" t="0" r="0" b="0"/>
                  <wp:docPr id="1414" name="Picture 1414" descr="Health care courier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descr="Health care courier network"/>
                          <pic:cNvPicPr>
                            <a:picLocks noChangeAspect="1" noChangeArrowheads="1"/>
                          </pic:cNvPicPr>
                        </pic:nvPicPr>
                        <pic:blipFill>
                          <a:blip r:embed="rId27" cstate="print"/>
                          <a:srcRect/>
                          <a:stretch>
                            <a:fillRect/>
                          </a:stretch>
                        </pic:blipFill>
                        <pic:spPr bwMode="auto">
                          <a:xfrm>
                            <a:off x="0" y="0"/>
                            <a:ext cx="914400" cy="485775"/>
                          </a:xfrm>
                          <a:prstGeom prst="rect">
                            <a:avLst/>
                          </a:prstGeom>
                          <a:noFill/>
                          <a:ln w="9525">
                            <a:noFill/>
                            <a:miter lim="800000"/>
                            <a:headEnd/>
                            <a:tailEnd/>
                          </a:ln>
                        </pic:spPr>
                      </pic:pic>
                    </a:graphicData>
                  </a:graphic>
                </wp:inline>
              </w:drawing>
            </w:r>
          </w:p>
        </w:tc>
        <w:tc>
          <w:tcPr>
            <w:tcW w:w="7308" w:type="dxa"/>
          </w:tcPr>
          <w:p w:rsidR="005369C3" w:rsidRDefault="00A87989" w:rsidP="00290396">
            <w:pPr>
              <w:rPr>
                <w:rFonts w:ascii="Arial" w:hAnsi="Arial" w:cs="Arial"/>
                <w:color w:val="000000"/>
                <w:sz w:val="20"/>
                <w:szCs w:val="20"/>
                <w:shd w:val="clear" w:color="auto" w:fill="FFFFFF"/>
              </w:rPr>
            </w:pPr>
            <w:r w:rsidRPr="00B276C3">
              <w:rPr>
                <w:rFonts w:ascii="Arial" w:hAnsi="Arial" w:cs="Arial"/>
                <w:color w:val="000000"/>
                <w:sz w:val="20"/>
                <w:szCs w:val="20"/>
                <w:shd w:val="clear" w:color="auto" w:fill="FFFFFF"/>
              </w:rPr>
              <w:t>Review of courier logistics for BC Interior Health care network. Establish route and service requirements to transport time sensitive lab samples from remote community sites in the BC interior to urban test centers. Distribution network analysis to determine most cost effective scenarios.</w:t>
            </w:r>
          </w:p>
          <w:p w:rsidR="00B276C3" w:rsidRPr="00B276C3" w:rsidRDefault="00B276C3" w:rsidP="00290396">
            <w:pPr>
              <w:rPr>
                <w:sz w:val="20"/>
                <w:szCs w:val="20"/>
              </w:rPr>
            </w:pPr>
          </w:p>
        </w:tc>
      </w:tr>
      <w:tr w:rsidR="005369C3" w:rsidRPr="00B276C3" w:rsidTr="00B276C3">
        <w:tc>
          <w:tcPr>
            <w:tcW w:w="2268" w:type="dxa"/>
          </w:tcPr>
          <w:p w:rsidR="005369C3" w:rsidRDefault="00A87989" w:rsidP="00B276C3">
            <w:r>
              <w:rPr>
                <w:noProof/>
              </w:rPr>
              <w:lastRenderedPageBreak/>
              <w:drawing>
                <wp:inline distT="0" distB="0" distL="0" distR="0">
                  <wp:extent cx="952500" cy="376238"/>
                  <wp:effectExtent l="19050" t="0" r="0" b="0"/>
                  <wp:docPr id="1417" name="Picture 1417" descr="Emergency Medical Service Logistics Ware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descr="Emergency Medical Service Logistics Warehouse"/>
                          <pic:cNvPicPr>
                            <a:picLocks noChangeAspect="1" noChangeArrowheads="1"/>
                          </pic:cNvPicPr>
                        </pic:nvPicPr>
                        <pic:blipFill>
                          <a:blip r:embed="rId28" cstate="print"/>
                          <a:srcRect/>
                          <a:stretch>
                            <a:fillRect/>
                          </a:stretch>
                        </pic:blipFill>
                        <pic:spPr bwMode="auto">
                          <a:xfrm>
                            <a:off x="0" y="0"/>
                            <a:ext cx="952500" cy="376238"/>
                          </a:xfrm>
                          <a:prstGeom prst="rect">
                            <a:avLst/>
                          </a:prstGeom>
                          <a:noFill/>
                          <a:ln w="9525">
                            <a:noFill/>
                            <a:miter lim="800000"/>
                            <a:headEnd/>
                            <a:tailEnd/>
                          </a:ln>
                        </pic:spPr>
                      </pic:pic>
                    </a:graphicData>
                  </a:graphic>
                </wp:inline>
              </w:drawing>
            </w:r>
            <w:r>
              <w:rPr>
                <w:color w:val="000000"/>
                <w:sz w:val="27"/>
                <w:szCs w:val="27"/>
              </w:rPr>
              <w:br/>
            </w:r>
          </w:p>
        </w:tc>
        <w:tc>
          <w:tcPr>
            <w:tcW w:w="7308" w:type="dxa"/>
          </w:tcPr>
          <w:p w:rsidR="005369C3" w:rsidRDefault="00A87989" w:rsidP="00290396">
            <w:pPr>
              <w:rPr>
                <w:rFonts w:ascii="Arial" w:hAnsi="Arial" w:cs="Arial"/>
                <w:color w:val="000000"/>
                <w:sz w:val="20"/>
                <w:szCs w:val="20"/>
                <w:shd w:val="clear" w:color="auto" w:fill="FFFFFF"/>
              </w:rPr>
            </w:pPr>
            <w:r w:rsidRPr="00B276C3">
              <w:rPr>
                <w:rFonts w:ascii="Arial" w:hAnsi="Arial" w:cs="Arial"/>
                <w:color w:val="000000"/>
                <w:sz w:val="20"/>
                <w:szCs w:val="20"/>
                <w:shd w:val="clear" w:color="auto" w:fill="FFFFFF"/>
              </w:rPr>
              <w:t>Set up bar coded inventory location system for new Emergency Medical Services (EMS) warehouse. Co-ordinate warehouse move plan and slotting of inventory items. Document warehouse work procedures and implement physical inventory count sheets. </w:t>
            </w:r>
          </w:p>
          <w:p w:rsidR="00B276C3" w:rsidRPr="00B276C3" w:rsidRDefault="00B276C3" w:rsidP="00290396">
            <w:pPr>
              <w:rPr>
                <w:sz w:val="20"/>
                <w:szCs w:val="20"/>
              </w:rPr>
            </w:pPr>
          </w:p>
        </w:tc>
      </w:tr>
      <w:tr w:rsidR="005369C3" w:rsidRPr="00B276C3" w:rsidTr="00B276C3">
        <w:tc>
          <w:tcPr>
            <w:tcW w:w="2268" w:type="dxa"/>
          </w:tcPr>
          <w:p w:rsidR="005369C3" w:rsidRDefault="00A87989" w:rsidP="00B276C3">
            <w:r>
              <w:rPr>
                <w:noProof/>
              </w:rPr>
              <w:drawing>
                <wp:inline distT="0" distB="0" distL="0" distR="0">
                  <wp:extent cx="914400" cy="307571"/>
                  <wp:effectExtent l="19050" t="0" r="0" b="0"/>
                  <wp:docPr id="1420" name="Picture 1420" descr="http://jdh.on.ca/images/dfo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descr="http://jdh.on.ca/images/dfo_logo.gif"/>
                          <pic:cNvPicPr>
                            <a:picLocks noChangeAspect="1" noChangeArrowheads="1"/>
                          </pic:cNvPicPr>
                        </pic:nvPicPr>
                        <pic:blipFill>
                          <a:blip r:embed="rId29" cstate="print"/>
                          <a:srcRect/>
                          <a:stretch>
                            <a:fillRect/>
                          </a:stretch>
                        </pic:blipFill>
                        <pic:spPr bwMode="auto">
                          <a:xfrm>
                            <a:off x="0" y="0"/>
                            <a:ext cx="914400" cy="307571"/>
                          </a:xfrm>
                          <a:prstGeom prst="rect">
                            <a:avLst/>
                          </a:prstGeom>
                          <a:noFill/>
                          <a:ln w="9525">
                            <a:noFill/>
                            <a:miter lim="800000"/>
                            <a:headEnd/>
                            <a:tailEnd/>
                          </a:ln>
                        </pic:spPr>
                      </pic:pic>
                    </a:graphicData>
                  </a:graphic>
                </wp:inline>
              </w:drawing>
            </w:r>
            <w:r>
              <w:rPr>
                <w:color w:val="000000"/>
                <w:sz w:val="27"/>
                <w:szCs w:val="27"/>
              </w:rPr>
              <w:br/>
            </w:r>
          </w:p>
        </w:tc>
        <w:tc>
          <w:tcPr>
            <w:tcW w:w="7308" w:type="dxa"/>
          </w:tcPr>
          <w:p w:rsidR="005369C3" w:rsidRDefault="00A87989" w:rsidP="00290396">
            <w:pPr>
              <w:rPr>
                <w:rFonts w:ascii="Arial" w:hAnsi="Arial" w:cs="Arial"/>
                <w:color w:val="000000"/>
                <w:sz w:val="20"/>
                <w:szCs w:val="20"/>
                <w:shd w:val="clear" w:color="auto" w:fill="FFFFFF"/>
              </w:rPr>
            </w:pPr>
            <w:r w:rsidRPr="00B276C3">
              <w:rPr>
                <w:rFonts w:ascii="Arial" w:hAnsi="Arial" w:cs="Arial"/>
                <w:color w:val="000000"/>
                <w:sz w:val="20"/>
                <w:szCs w:val="20"/>
                <w:shd w:val="clear" w:color="auto" w:fill="FFFFFF"/>
              </w:rPr>
              <w:t>Space Utilization and Optimization Study for DFO warehouse facilities. Project covered improved warehouse operating procedures, better use of warehouse space, recommendations for warehouse systems support and warehouse productivity initiatives.</w:t>
            </w:r>
          </w:p>
          <w:p w:rsidR="00B276C3" w:rsidRPr="00B276C3" w:rsidRDefault="00B276C3" w:rsidP="00290396">
            <w:pPr>
              <w:rPr>
                <w:sz w:val="20"/>
                <w:szCs w:val="20"/>
              </w:rPr>
            </w:pPr>
          </w:p>
        </w:tc>
      </w:tr>
      <w:tr w:rsidR="005369C3" w:rsidRPr="00B276C3" w:rsidTr="00B276C3">
        <w:tc>
          <w:tcPr>
            <w:tcW w:w="2268" w:type="dxa"/>
          </w:tcPr>
          <w:p w:rsidR="005369C3" w:rsidRDefault="00A87989" w:rsidP="00B276C3">
            <w:r>
              <w:rPr>
                <w:noProof/>
              </w:rPr>
              <w:drawing>
                <wp:inline distT="0" distB="0" distL="0" distR="0">
                  <wp:extent cx="857250" cy="439341"/>
                  <wp:effectExtent l="19050" t="0" r="0" b="0"/>
                  <wp:docPr id="1423" name="Picture 1423" descr="Warehouse design for service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 descr="Warehouse design for service parts"/>
                          <pic:cNvPicPr>
                            <a:picLocks noChangeAspect="1" noChangeArrowheads="1"/>
                          </pic:cNvPicPr>
                        </pic:nvPicPr>
                        <pic:blipFill>
                          <a:blip r:embed="rId30" cstate="print"/>
                          <a:srcRect/>
                          <a:stretch>
                            <a:fillRect/>
                          </a:stretch>
                        </pic:blipFill>
                        <pic:spPr bwMode="auto">
                          <a:xfrm>
                            <a:off x="0" y="0"/>
                            <a:ext cx="857250" cy="439341"/>
                          </a:xfrm>
                          <a:prstGeom prst="rect">
                            <a:avLst/>
                          </a:prstGeom>
                          <a:noFill/>
                          <a:ln w="9525">
                            <a:noFill/>
                            <a:miter lim="800000"/>
                            <a:headEnd/>
                            <a:tailEnd/>
                          </a:ln>
                        </pic:spPr>
                      </pic:pic>
                    </a:graphicData>
                  </a:graphic>
                </wp:inline>
              </w:drawing>
            </w:r>
            <w:r>
              <w:rPr>
                <w:color w:val="000000"/>
                <w:sz w:val="27"/>
                <w:szCs w:val="27"/>
              </w:rPr>
              <w:br/>
            </w:r>
          </w:p>
        </w:tc>
        <w:tc>
          <w:tcPr>
            <w:tcW w:w="7308" w:type="dxa"/>
          </w:tcPr>
          <w:p w:rsidR="005369C3" w:rsidRDefault="00A87989" w:rsidP="00290396">
            <w:pPr>
              <w:rPr>
                <w:rFonts w:ascii="Arial" w:hAnsi="Arial" w:cs="Arial"/>
                <w:color w:val="000000"/>
                <w:sz w:val="20"/>
                <w:szCs w:val="20"/>
                <w:shd w:val="clear" w:color="auto" w:fill="FFFFFF"/>
              </w:rPr>
            </w:pPr>
            <w:r w:rsidRPr="00B276C3">
              <w:rPr>
                <w:rFonts w:ascii="Arial" w:hAnsi="Arial" w:cs="Arial"/>
                <w:color w:val="000000"/>
                <w:sz w:val="20"/>
                <w:szCs w:val="20"/>
                <w:shd w:val="clear" w:color="auto" w:fill="FFFFFF"/>
              </w:rPr>
              <w:t>Layout and design of service and maintenance elevator parts warehouse for KONE Canada. Project objectives to improve warehouse organization, optimize warehouse space and provide for better warehouse operation</w:t>
            </w:r>
            <w:r w:rsidR="00BD4A21">
              <w:rPr>
                <w:rFonts w:ascii="Arial" w:hAnsi="Arial" w:cs="Arial"/>
                <w:color w:val="000000"/>
                <w:sz w:val="20"/>
                <w:szCs w:val="20"/>
                <w:shd w:val="clear" w:color="auto" w:fill="FFFFFF"/>
              </w:rPr>
              <w:t>a</w:t>
            </w:r>
            <w:r w:rsidRPr="00B276C3">
              <w:rPr>
                <w:rFonts w:ascii="Arial" w:hAnsi="Arial" w:cs="Arial"/>
                <w:color w:val="000000"/>
                <w:sz w:val="20"/>
                <w:szCs w:val="20"/>
                <w:shd w:val="clear" w:color="auto" w:fill="FFFFFF"/>
              </w:rPr>
              <w:t>l efficiency and material flow.</w:t>
            </w:r>
          </w:p>
          <w:p w:rsidR="00B276C3" w:rsidRPr="00B276C3" w:rsidRDefault="00B276C3" w:rsidP="00290396">
            <w:pPr>
              <w:rPr>
                <w:sz w:val="20"/>
                <w:szCs w:val="20"/>
              </w:rPr>
            </w:pPr>
          </w:p>
        </w:tc>
      </w:tr>
      <w:tr w:rsidR="005369C3" w:rsidRPr="00B276C3" w:rsidTr="00B276C3">
        <w:tc>
          <w:tcPr>
            <w:tcW w:w="2268" w:type="dxa"/>
          </w:tcPr>
          <w:p w:rsidR="005369C3" w:rsidRDefault="00A87989" w:rsidP="00B276C3">
            <w:r>
              <w:rPr>
                <w:noProof/>
              </w:rPr>
              <w:drawing>
                <wp:inline distT="0" distB="0" distL="0" distR="0">
                  <wp:extent cx="1044575" cy="447675"/>
                  <wp:effectExtent l="19050" t="0" r="3175" b="0"/>
                  <wp:docPr id="1426" name="Picture 1426" descr="Maintenance parts warehouse optim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descr="Maintenance parts warehouse optimization"/>
                          <pic:cNvPicPr>
                            <a:picLocks noChangeAspect="1" noChangeArrowheads="1"/>
                          </pic:cNvPicPr>
                        </pic:nvPicPr>
                        <pic:blipFill>
                          <a:blip r:embed="rId31" cstate="print"/>
                          <a:srcRect/>
                          <a:stretch>
                            <a:fillRect/>
                          </a:stretch>
                        </pic:blipFill>
                        <pic:spPr bwMode="auto">
                          <a:xfrm>
                            <a:off x="0" y="0"/>
                            <a:ext cx="1044575" cy="447675"/>
                          </a:xfrm>
                          <a:prstGeom prst="rect">
                            <a:avLst/>
                          </a:prstGeom>
                          <a:noFill/>
                          <a:ln w="9525">
                            <a:noFill/>
                            <a:miter lim="800000"/>
                            <a:headEnd/>
                            <a:tailEnd/>
                          </a:ln>
                        </pic:spPr>
                      </pic:pic>
                    </a:graphicData>
                  </a:graphic>
                </wp:inline>
              </w:drawing>
            </w:r>
            <w:r>
              <w:rPr>
                <w:color w:val="000000"/>
                <w:sz w:val="27"/>
                <w:szCs w:val="27"/>
              </w:rPr>
              <w:br/>
            </w:r>
          </w:p>
        </w:tc>
        <w:tc>
          <w:tcPr>
            <w:tcW w:w="7308" w:type="dxa"/>
          </w:tcPr>
          <w:p w:rsidR="005369C3" w:rsidRDefault="00A87989" w:rsidP="00290396">
            <w:pPr>
              <w:rPr>
                <w:rFonts w:ascii="Arial" w:hAnsi="Arial" w:cs="Arial"/>
                <w:color w:val="000000"/>
                <w:sz w:val="20"/>
                <w:szCs w:val="20"/>
                <w:shd w:val="clear" w:color="auto" w:fill="FFFFFF"/>
              </w:rPr>
            </w:pPr>
            <w:r w:rsidRPr="00B276C3">
              <w:rPr>
                <w:rFonts w:ascii="Arial" w:hAnsi="Arial" w:cs="Arial"/>
                <w:color w:val="000000"/>
                <w:sz w:val="20"/>
                <w:szCs w:val="20"/>
                <w:shd w:val="clear" w:color="auto" w:fill="FFFFFF"/>
              </w:rPr>
              <w:t>Optimization of warehouse operations and warehouse distribution network for maintenance parts. Review warehouse procedures, inventory management, warehouse resources and warehouse space usage. Establish best warehouse practices for Union Gas spare parts warehousing support.</w:t>
            </w:r>
          </w:p>
          <w:p w:rsidR="00B276C3" w:rsidRPr="00B276C3" w:rsidRDefault="00B276C3" w:rsidP="00290396">
            <w:pPr>
              <w:rPr>
                <w:sz w:val="20"/>
                <w:szCs w:val="20"/>
              </w:rPr>
            </w:pPr>
          </w:p>
        </w:tc>
      </w:tr>
      <w:tr w:rsidR="005369C3" w:rsidRPr="00B276C3" w:rsidTr="00B276C3">
        <w:tc>
          <w:tcPr>
            <w:tcW w:w="2268" w:type="dxa"/>
          </w:tcPr>
          <w:p w:rsidR="005369C3" w:rsidRDefault="00A87989" w:rsidP="00B276C3">
            <w:r>
              <w:rPr>
                <w:noProof/>
              </w:rPr>
              <w:drawing>
                <wp:inline distT="0" distB="0" distL="0" distR="0">
                  <wp:extent cx="1152525" cy="247793"/>
                  <wp:effectExtent l="19050" t="0" r="9525" b="0"/>
                  <wp:docPr id="1429" name="Picture 1429" descr="Outdoor Storage Fac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descr="Outdoor Storage Facility"/>
                          <pic:cNvPicPr>
                            <a:picLocks noChangeAspect="1" noChangeArrowheads="1"/>
                          </pic:cNvPicPr>
                        </pic:nvPicPr>
                        <pic:blipFill>
                          <a:blip r:embed="rId32" cstate="print"/>
                          <a:srcRect/>
                          <a:stretch>
                            <a:fillRect/>
                          </a:stretch>
                        </pic:blipFill>
                        <pic:spPr bwMode="auto">
                          <a:xfrm>
                            <a:off x="0" y="0"/>
                            <a:ext cx="1152525" cy="247793"/>
                          </a:xfrm>
                          <a:prstGeom prst="rect">
                            <a:avLst/>
                          </a:prstGeom>
                          <a:noFill/>
                          <a:ln w="9525">
                            <a:noFill/>
                            <a:miter lim="800000"/>
                            <a:headEnd/>
                            <a:tailEnd/>
                          </a:ln>
                        </pic:spPr>
                      </pic:pic>
                    </a:graphicData>
                  </a:graphic>
                </wp:inline>
              </w:drawing>
            </w:r>
            <w:r>
              <w:rPr>
                <w:color w:val="000000"/>
                <w:sz w:val="27"/>
                <w:szCs w:val="27"/>
              </w:rPr>
              <w:br/>
            </w:r>
          </w:p>
        </w:tc>
        <w:tc>
          <w:tcPr>
            <w:tcW w:w="7308" w:type="dxa"/>
          </w:tcPr>
          <w:p w:rsidR="005369C3" w:rsidRDefault="00A87989" w:rsidP="00290396">
            <w:pPr>
              <w:rPr>
                <w:rFonts w:ascii="Arial" w:hAnsi="Arial" w:cs="Arial"/>
                <w:color w:val="000000"/>
                <w:sz w:val="20"/>
                <w:szCs w:val="20"/>
                <w:shd w:val="clear" w:color="auto" w:fill="FFFFFF"/>
              </w:rPr>
            </w:pPr>
            <w:r w:rsidRPr="00B276C3">
              <w:rPr>
                <w:rFonts w:ascii="Arial" w:hAnsi="Arial" w:cs="Arial"/>
                <w:color w:val="000000"/>
                <w:sz w:val="20"/>
                <w:szCs w:val="20"/>
                <w:shd w:val="clear" w:color="auto" w:fill="FFFFFF"/>
              </w:rPr>
              <w:t>Design of outdoor storage facility for Public Works Canada. Provide yard storage and inventory management of construction materials for the renovation of the Canadian Parliament Buildings.</w:t>
            </w:r>
            <w:r w:rsidR="00BD4A21">
              <w:rPr>
                <w:rFonts w:ascii="Arial" w:hAnsi="Arial" w:cs="Arial"/>
                <w:color w:val="000000"/>
                <w:sz w:val="20"/>
                <w:szCs w:val="20"/>
                <w:shd w:val="clear" w:color="auto" w:fill="FFFFFF"/>
              </w:rPr>
              <w:t xml:space="preserve"> </w:t>
            </w:r>
            <w:r w:rsidRPr="00B276C3">
              <w:rPr>
                <w:rFonts w:ascii="Arial" w:hAnsi="Arial" w:cs="Arial"/>
                <w:color w:val="000000"/>
                <w:sz w:val="20"/>
                <w:szCs w:val="20"/>
                <w:shd w:val="clear" w:color="auto" w:fill="FFFFFF"/>
              </w:rPr>
              <w:t>Implement warehouse management work procedures.</w:t>
            </w:r>
          </w:p>
          <w:p w:rsidR="00B276C3" w:rsidRPr="00B276C3" w:rsidRDefault="00B276C3" w:rsidP="00290396">
            <w:pPr>
              <w:rPr>
                <w:sz w:val="20"/>
                <w:szCs w:val="20"/>
              </w:rPr>
            </w:pPr>
          </w:p>
        </w:tc>
      </w:tr>
      <w:tr w:rsidR="005369C3" w:rsidRPr="00B276C3" w:rsidTr="00B276C3">
        <w:tc>
          <w:tcPr>
            <w:tcW w:w="2268" w:type="dxa"/>
          </w:tcPr>
          <w:p w:rsidR="005369C3" w:rsidRDefault="003B14F3" w:rsidP="00B276C3">
            <w:r>
              <w:rPr>
                <w:noProof/>
              </w:rPr>
              <w:drawing>
                <wp:inline distT="0" distB="0" distL="0" distR="0">
                  <wp:extent cx="714375" cy="600644"/>
                  <wp:effectExtent l="19050" t="0" r="9525" b="0"/>
                  <wp:docPr id="1432" name="Picture 1432" descr="Warehouse design and layout for wine ware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 descr="Warehouse design and layout for wine warehouse"/>
                          <pic:cNvPicPr>
                            <a:picLocks noChangeAspect="1" noChangeArrowheads="1"/>
                          </pic:cNvPicPr>
                        </pic:nvPicPr>
                        <pic:blipFill>
                          <a:blip r:embed="rId33" cstate="print"/>
                          <a:srcRect/>
                          <a:stretch>
                            <a:fillRect/>
                          </a:stretch>
                        </pic:blipFill>
                        <pic:spPr bwMode="auto">
                          <a:xfrm>
                            <a:off x="0" y="0"/>
                            <a:ext cx="714375" cy="600644"/>
                          </a:xfrm>
                          <a:prstGeom prst="rect">
                            <a:avLst/>
                          </a:prstGeom>
                          <a:noFill/>
                          <a:ln w="9525">
                            <a:noFill/>
                            <a:miter lim="800000"/>
                            <a:headEnd/>
                            <a:tailEnd/>
                          </a:ln>
                        </pic:spPr>
                      </pic:pic>
                    </a:graphicData>
                  </a:graphic>
                </wp:inline>
              </w:drawing>
            </w:r>
            <w:r>
              <w:rPr>
                <w:color w:val="000000"/>
                <w:sz w:val="27"/>
                <w:szCs w:val="27"/>
              </w:rPr>
              <w:br/>
            </w:r>
          </w:p>
        </w:tc>
        <w:tc>
          <w:tcPr>
            <w:tcW w:w="7308" w:type="dxa"/>
          </w:tcPr>
          <w:p w:rsidR="005369C3" w:rsidRPr="00B276C3" w:rsidRDefault="003B14F3" w:rsidP="00290396">
            <w:pPr>
              <w:rPr>
                <w:sz w:val="20"/>
                <w:szCs w:val="20"/>
              </w:rPr>
            </w:pPr>
            <w:r w:rsidRPr="00B276C3">
              <w:rPr>
                <w:rFonts w:ascii="Arial" w:hAnsi="Arial" w:cs="Arial"/>
                <w:color w:val="000000"/>
                <w:sz w:val="20"/>
                <w:szCs w:val="20"/>
                <w:shd w:val="clear" w:color="auto" w:fill="FFFFFF"/>
              </w:rPr>
              <w:t>Develop optimal warehouse sizing for Sotheby's Wine of New York. Provide the most appropriate warehouse design and warehouse space allocation for the distribution of auction and retail wine inventory. Improve warehouse organization and material flow. </w:t>
            </w:r>
          </w:p>
        </w:tc>
      </w:tr>
      <w:tr w:rsidR="00A87989" w:rsidRPr="00B276C3" w:rsidTr="00B276C3">
        <w:tc>
          <w:tcPr>
            <w:tcW w:w="2268" w:type="dxa"/>
          </w:tcPr>
          <w:p w:rsidR="00A87989" w:rsidRDefault="003B14F3" w:rsidP="00B276C3">
            <w:r>
              <w:rPr>
                <w:noProof/>
              </w:rPr>
              <w:drawing>
                <wp:inline distT="0" distB="0" distL="0" distR="0">
                  <wp:extent cx="1219200" cy="457200"/>
                  <wp:effectExtent l="19050" t="0" r="0" b="0"/>
                  <wp:docPr id="1435" name="Picture 1435" descr="Warehouse consolidation for Parks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descr="Warehouse consolidation for Parks Canada"/>
                          <pic:cNvPicPr>
                            <a:picLocks noChangeAspect="1" noChangeArrowheads="1"/>
                          </pic:cNvPicPr>
                        </pic:nvPicPr>
                        <pic:blipFill>
                          <a:blip r:embed="rId34" cstate="print"/>
                          <a:srcRect/>
                          <a:stretch>
                            <a:fillRect/>
                          </a:stretch>
                        </pic:blipFill>
                        <pic:spPr bwMode="auto">
                          <a:xfrm>
                            <a:off x="0" y="0"/>
                            <a:ext cx="1219200" cy="457200"/>
                          </a:xfrm>
                          <a:prstGeom prst="rect">
                            <a:avLst/>
                          </a:prstGeom>
                          <a:noFill/>
                          <a:ln w="9525">
                            <a:noFill/>
                            <a:miter lim="800000"/>
                            <a:headEnd/>
                            <a:tailEnd/>
                          </a:ln>
                        </pic:spPr>
                      </pic:pic>
                    </a:graphicData>
                  </a:graphic>
                </wp:inline>
              </w:drawing>
            </w:r>
            <w:r>
              <w:rPr>
                <w:color w:val="000000"/>
                <w:sz w:val="27"/>
                <w:szCs w:val="27"/>
              </w:rPr>
              <w:br/>
            </w:r>
          </w:p>
        </w:tc>
        <w:tc>
          <w:tcPr>
            <w:tcW w:w="7308" w:type="dxa"/>
          </w:tcPr>
          <w:p w:rsidR="00A87989" w:rsidRDefault="003B14F3" w:rsidP="00290396">
            <w:pPr>
              <w:rPr>
                <w:rFonts w:ascii="Arial" w:hAnsi="Arial" w:cs="Arial"/>
                <w:color w:val="000000"/>
                <w:sz w:val="20"/>
                <w:szCs w:val="20"/>
                <w:shd w:val="clear" w:color="auto" w:fill="FFFFFF"/>
              </w:rPr>
            </w:pPr>
            <w:r w:rsidRPr="00B276C3">
              <w:rPr>
                <w:rFonts w:ascii="Arial" w:hAnsi="Arial" w:cs="Arial"/>
                <w:color w:val="000000"/>
                <w:sz w:val="20"/>
                <w:szCs w:val="20"/>
                <w:shd w:val="clear" w:color="auto" w:fill="FFFFFF"/>
              </w:rPr>
              <w:t>Consolidation of six regional warehouses into one central distribution center for Parks Canada. Determine ideal warehouse storage configurations for Historical and Archeological collections. Prepare warehouse budget and warehouse implementation requirements for new consolidated warehouse design.</w:t>
            </w:r>
          </w:p>
          <w:p w:rsidR="00B276C3" w:rsidRPr="00B276C3" w:rsidRDefault="00B276C3" w:rsidP="00290396">
            <w:pPr>
              <w:rPr>
                <w:sz w:val="20"/>
                <w:szCs w:val="20"/>
              </w:rPr>
            </w:pPr>
          </w:p>
        </w:tc>
      </w:tr>
    </w:tbl>
    <w:p w:rsidR="00103028" w:rsidRDefault="00103028" w:rsidP="00290396"/>
    <w:tbl>
      <w:tblPr>
        <w:tblW w:w="5000" w:type="pct"/>
        <w:tblCellSpacing w:w="15" w:type="dxa"/>
        <w:shd w:val="clear" w:color="auto" w:fill="FFFFFF"/>
        <w:tblCellMar>
          <w:top w:w="30" w:type="dxa"/>
          <w:left w:w="30" w:type="dxa"/>
          <w:bottom w:w="30" w:type="dxa"/>
          <w:right w:w="30" w:type="dxa"/>
        </w:tblCellMar>
        <w:tblLook w:val="04A0"/>
      </w:tblPr>
      <w:tblGrid>
        <w:gridCol w:w="9480"/>
      </w:tblGrid>
      <w:tr w:rsidR="00103028" w:rsidRPr="00F913E7" w:rsidTr="008B1680">
        <w:trPr>
          <w:tblCellSpacing w:w="15" w:type="dxa"/>
        </w:trPr>
        <w:tc>
          <w:tcPr>
            <w:tcW w:w="5000" w:type="pct"/>
            <w:shd w:val="clear" w:color="auto" w:fill="FFFFFF"/>
            <w:vAlign w:val="center"/>
            <w:hideMark/>
          </w:tcPr>
          <w:p w:rsidR="00103028" w:rsidRPr="00F913E7" w:rsidRDefault="00103028" w:rsidP="00103028">
            <w:pPr>
              <w:spacing w:after="0" w:line="240" w:lineRule="auto"/>
              <w:rPr>
                <w:rFonts w:ascii="Times New Roman" w:eastAsia="Times New Roman" w:hAnsi="Times New Roman" w:cs="Times New Roman"/>
                <w:sz w:val="24"/>
                <w:szCs w:val="24"/>
              </w:rPr>
            </w:pPr>
            <w:r w:rsidRPr="00F913E7">
              <w:rPr>
                <w:rFonts w:ascii="Arial" w:eastAsia="Times New Roman" w:hAnsi="Arial" w:cs="Arial"/>
                <w:b/>
                <w:bCs/>
                <w:color w:val="013D5C"/>
                <w:sz w:val="36"/>
                <w:szCs w:val="36"/>
              </w:rPr>
              <w:t>C</w:t>
            </w:r>
            <w:r>
              <w:rPr>
                <w:rFonts w:ascii="Arial" w:eastAsia="Times New Roman" w:hAnsi="Arial" w:cs="Arial"/>
                <w:b/>
                <w:bCs/>
                <w:color w:val="013D5C"/>
                <w:sz w:val="36"/>
                <w:szCs w:val="36"/>
              </w:rPr>
              <w:t>ONTACT INFORMATION</w:t>
            </w:r>
          </w:p>
        </w:tc>
      </w:tr>
    </w:tbl>
    <w:p w:rsidR="00103028" w:rsidRDefault="00103028" w:rsidP="00290396"/>
    <w:p w:rsidR="005369C3" w:rsidRPr="00103028" w:rsidRDefault="006A73DA" w:rsidP="00290396">
      <w:pPr>
        <w:rPr>
          <w:sz w:val="20"/>
          <w:szCs w:val="20"/>
        </w:rPr>
      </w:pPr>
      <w:r w:rsidRPr="00103028">
        <w:rPr>
          <w:rFonts w:ascii="Arial" w:hAnsi="Arial" w:cs="Arial"/>
          <w:color w:val="000000"/>
          <w:sz w:val="20"/>
          <w:szCs w:val="20"/>
          <w:shd w:val="clear" w:color="auto" w:fill="FFFFFF"/>
        </w:rPr>
        <w:t>Address Info</w:t>
      </w:r>
      <w:proofErr w:type="gramStart"/>
      <w:r w:rsidRPr="00103028">
        <w:rPr>
          <w:rFonts w:ascii="Arial" w:hAnsi="Arial" w:cs="Arial"/>
          <w:color w:val="000000"/>
          <w:sz w:val="20"/>
          <w:szCs w:val="20"/>
          <w:shd w:val="clear" w:color="auto" w:fill="FFFFFF"/>
        </w:rPr>
        <w:t>:</w:t>
      </w:r>
      <w:proofErr w:type="gramEnd"/>
      <w:r w:rsidRPr="00103028">
        <w:rPr>
          <w:rFonts w:ascii="Arial" w:hAnsi="Arial" w:cs="Arial"/>
          <w:color w:val="000000"/>
          <w:sz w:val="20"/>
          <w:szCs w:val="20"/>
        </w:rPr>
        <w:br/>
      </w:r>
      <w:r w:rsidRPr="00103028">
        <w:rPr>
          <w:rFonts w:ascii="Arial" w:hAnsi="Arial" w:cs="Arial"/>
          <w:color w:val="000000"/>
          <w:sz w:val="20"/>
          <w:szCs w:val="20"/>
          <w:shd w:val="clear" w:color="auto" w:fill="FFFFFF"/>
        </w:rPr>
        <w:t>JDH Warehousing Systems Ltd.</w:t>
      </w:r>
      <w:r w:rsidRPr="00103028">
        <w:rPr>
          <w:rFonts w:ascii="Arial" w:hAnsi="Arial" w:cs="Arial"/>
          <w:color w:val="000000"/>
          <w:sz w:val="20"/>
          <w:szCs w:val="20"/>
        </w:rPr>
        <w:br/>
      </w:r>
      <w:r w:rsidRPr="00103028">
        <w:rPr>
          <w:rFonts w:ascii="Arial" w:hAnsi="Arial" w:cs="Arial"/>
          <w:color w:val="000000"/>
          <w:sz w:val="20"/>
          <w:szCs w:val="20"/>
          <w:shd w:val="clear" w:color="auto" w:fill="FFFFFF"/>
        </w:rPr>
        <w:t xml:space="preserve">1100 </w:t>
      </w:r>
      <w:proofErr w:type="spellStart"/>
      <w:r w:rsidRPr="00103028">
        <w:rPr>
          <w:rFonts w:ascii="Arial" w:hAnsi="Arial" w:cs="Arial"/>
          <w:color w:val="000000"/>
          <w:sz w:val="20"/>
          <w:szCs w:val="20"/>
          <w:shd w:val="clear" w:color="auto" w:fill="FFFFFF"/>
        </w:rPr>
        <w:t>Burloak</w:t>
      </w:r>
      <w:proofErr w:type="spellEnd"/>
      <w:r w:rsidRPr="00103028">
        <w:rPr>
          <w:rFonts w:ascii="Arial" w:hAnsi="Arial" w:cs="Arial"/>
          <w:color w:val="000000"/>
          <w:sz w:val="20"/>
          <w:szCs w:val="20"/>
          <w:shd w:val="clear" w:color="auto" w:fill="FFFFFF"/>
        </w:rPr>
        <w:t xml:space="preserve"> Drive, Suite 300</w:t>
      </w:r>
      <w:r w:rsidRPr="00103028">
        <w:rPr>
          <w:rFonts w:ascii="Arial" w:hAnsi="Arial" w:cs="Arial"/>
          <w:color w:val="000000"/>
          <w:sz w:val="20"/>
          <w:szCs w:val="20"/>
        </w:rPr>
        <w:br/>
      </w:r>
      <w:r w:rsidRPr="00103028">
        <w:rPr>
          <w:rFonts w:ascii="Arial" w:hAnsi="Arial" w:cs="Arial"/>
          <w:color w:val="000000"/>
          <w:sz w:val="20"/>
          <w:szCs w:val="20"/>
          <w:shd w:val="clear" w:color="auto" w:fill="FFFFFF"/>
        </w:rPr>
        <w:t>Burlington, Ontario</w:t>
      </w:r>
      <w:r w:rsidRPr="00103028">
        <w:rPr>
          <w:rFonts w:ascii="Arial" w:hAnsi="Arial" w:cs="Arial"/>
          <w:color w:val="000000"/>
          <w:sz w:val="20"/>
          <w:szCs w:val="20"/>
        </w:rPr>
        <w:br/>
      </w:r>
      <w:r w:rsidRPr="00103028">
        <w:rPr>
          <w:rFonts w:ascii="Arial" w:hAnsi="Arial" w:cs="Arial"/>
          <w:color w:val="000000"/>
          <w:sz w:val="20"/>
          <w:szCs w:val="20"/>
          <w:shd w:val="clear" w:color="auto" w:fill="FFFFFF"/>
        </w:rPr>
        <w:t>L7L 6B2</w:t>
      </w:r>
      <w:r w:rsidRPr="00103028">
        <w:rPr>
          <w:rFonts w:ascii="Arial" w:hAnsi="Arial" w:cs="Arial"/>
          <w:color w:val="000000"/>
          <w:sz w:val="20"/>
          <w:szCs w:val="20"/>
        </w:rPr>
        <w:br/>
      </w:r>
      <w:r w:rsidRPr="00103028">
        <w:rPr>
          <w:rFonts w:ascii="Arial" w:hAnsi="Arial" w:cs="Arial"/>
          <w:color w:val="000000"/>
          <w:sz w:val="20"/>
          <w:szCs w:val="20"/>
        </w:rPr>
        <w:br/>
      </w:r>
      <w:r w:rsidRPr="00103028">
        <w:rPr>
          <w:rFonts w:ascii="Arial" w:hAnsi="Arial" w:cs="Arial"/>
          <w:color w:val="000000"/>
          <w:sz w:val="20"/>
          <w:szCs w:val="20"/>
          <w:shd w:val="clear" w:color="auto" w:fill="FFFFFF"/>
        </w:rPr>
        <w:t>Phone:</w:t>
      </w:r>
      <w:r w:rsidRPr="00103028">
        <w:rPr>
          <w:rFonts w:ascii="Arial" w:hAnsi="Arial" w:cs="Arial"/>
          <w:color w:val="000000"/>
          <w:sz w:val="20"/>
          <w:szCs w:val="20"/>
        </w:rPr>
        <w:br/>
      </w:r>
      <w:r w:rsidRPr="00103028">
        <w:rPr>
          <w:rFonts w:ascii="Arial" w:hAnsi="Arial" w:cs="Arial"/>
          <w:color w:val="000000"/>
          <w:sz w:val="20"/>
          <w:szCs w:val="20"/>
          <w:shd w:val="clear" w:color="auto" w:fill="FFFFFF"/>
        </w:rPr>
        <w:t>905-332-2327</w:t>
      </w:r>
      <w:r w:rsidRPr="00103028">
        <w:rPr>
          <w:rFonts w:ascii="Arial" w:hAnsi="Arial" w:cs="Arial"/>
          <w:color w:val="000000"/>
          <w:sz w:val="20"/>
          <w:szCs w:val="20"/>
        </w:rPr>
        <w:br/>
      </w:r>
      <w:r w:rsidRPr="00103028">
        <w:rPr>
          <w:rFonts w:ascii="Arial" w:hAnsi="Arial" w:cs="Arial"/>
          <w:color w:val="000000"/>
          <w:sz w:val="20"/>
          <w:szCs w:val="20"/>
        </w:rPr>
        <w:br/>
      </w:r>
      <w:r w:rsidRPr="00103028">
        <w:rPr>
          <w:rFonts w:ascii="Arial" w:hAnsi="Arial" w:cs="Arial"/>
          <w:color w:val="000000"/>
          <w:sz w:val="20"/>
          <w:szCs w:val="20"/>
          <w:shd w:val="clear" w:color="auto" w:fill="FFFFFF"/>
        </w:rPr>
        <w:t>Other Contacts:</w:t>
      </w:r>
      <w:r w:rsidRPr="00103028">
        <w:rPr>
          <w:rFonts w:ascii="Arial" w:hAnsi="Arial" w:cs="Arial"/>
          <w:color w:val="000000"/>
          <w:sz w:val="20"/>
          <w:szCs w:val="20"/>
        </w:rPr>
        <w:br/>
      </w:r>
      <w:r w:rsidRPr="00103028">
        <w:rPr>
          <w:rFonts w:ascii="Arial" w:hAnsi="Arial" w:cs="Arial"/>
          <w:color w:val="000000"/>
          <w:sz w:val="20"/>
          <w:szCs w:val="20"/>
          <w:shd w:val="clear" w:color="auto" w:fill="FFFFFF"/>
        </w:rPr>
        <w:t>Email:</w:t>
      </w:r>
      <w:r w:rsidRPr="00103028">
        <w:rPr>
          <w:rStyle w:val="apple-converted-space"/>
          <w:rFonts w:ascii="Arial" w:hAnsi="Arial" w:cs="Arial"/>
          <w:color w:val="000000"/>
          <w:sz w:val="20"/>
          <w:szCs w:val="20"/>
          <w:shd w:val="clear" w:color="auto" w:fill="FFFFFF"/>
        </w:rPr>
        <w:t> </w:t>
      </w:r>
      <w:hyperlink r:id="rId35" w:history="1">
        <w:r w:rsidRPr="00103028">
          <w:rPr>
            <w:rStyle w:val="Hyperlink"/>
            <w:rFonts w:ascii="Arial" w:hAnsi="Arial" w:cs="Arial"/>
            <w:color w:val="136793"/>
            <w:sz w:val="20"/>
            <w:szCs w:val="20"/>
            <w:shd w:val="clear" w:color="auto" w:fill="FFFFFF"/>
          </w:rPr>
          <w:t>info@jdh.on.ca</w:t>
        </w:r>
      </w:hyperlink>
      <w:r w:rsidRPr="00103028">
        <w:rPr>
          <w:rFonts w:ascii="Arial" w:hAnsi="Arial" w:cs="Arial"/>
          <w:color w:val="000000"/>
          <w:sz w:val="20"/>
          <w:szCs w:val="20"/>
        </w:rPr>
        <w:br/>
      </w:r>
      <w:r w:rsidRPr="00103028">
        <w:rPr>
          <w:rFonts w:ascii="Arial" w:hAnsi="Arial" w:cs="Arial"/>
          <w:color w:val="000000"/>
          <w:sz w:val="20"/>
          <w:szCs w:val="20"/>
          <w:shd w:val="clear" w:color="auto" w:fill="FFFFFF"/>
        </w:rPr>
        <w:t>Website:</w:t>
      </w:r>
      <w:r w:rsidRPr="00103028">
        <w:rPr>
          <w:rStyle w:val="apple-converted-space"/>
          <w:rFonts w:ascii="Arial" w:hAnsi="Arial" w:cs="Arial"/>
          <w:color w:val="000000"/>
          <w:sz w:val="20"/>
          <w:szCs w:val="20"/>
          <w:shd w:val="clear" w:color="auto" w:fill="FFFFFF"/>
        </w:rPr>
        <w:t> </w:t>
      </w:r>
      <w:hyperlink r:id="rId36" w:history="1">
        <w:r w:rsidRPr="00103028">
          <w:rPr>
            <w:rStyle w:val="Hyperlink"/>
            <w:rFonts w:ascii="Arial" w:hAnsi="Arial" w:cs="Arial"/>
            <w:color w:val="136793"/>
            <w:sz w:val="20"/>
            <w:szCs w:val="20"/>
            <w:shd w:val="clear" w:color="auto" w:fill="FFFFFF"/>
          </w:rPr>
          <w:t>www.jdh.on.ca</w:t>
        </w:r>
      </w:hyperlink>
    </w:p>
    <w:sectPr w:rsidR="005369C3" w:rsidRPr="00103028" w:rsidSect="00565C1B">
      <w:headerReference w:type="default" r:id="rId3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393" w:rsidRDefault="00837393" w:rsidP="000D4247">
      <w:pPr>
        <w:spacing w:after="0" w:line="240" w:lineRule="auto"/>
      </w:pPr>
      <w:r>
        <w:separator/>
      </w:r>
    </w:p>
  </w:endnote>
  <w:endnote w:type="continuationSeparator" w:id="0">
    <w:p w:rsidR="00837393" w:rsidRDefault="00837393" w:rsidP="000D4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393" w:rsidRDefault="00837393" w:rsidP="000D4247">
      <w:pPr>
        <w:spacing w:after="0" w:line="240" w:lineRule="auto"/>
      </w:pPr>
      <w:r>
        <w:separator/>
      </w:r>
    </w:p>
  </w:footnote>
  <w:footnote w:type="continuationSeparator" w:id="0">
    <w:p w:rsidR="00837393" w:rsidRDefault="00837393" w:rsidP="000D42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47" w:rsidRDefault="000D4247" w:rsidP="000D4247">
    <w:pPr>
      <w:pStyle w:val="Header"/>
      <w:pBdr>
        <w:bottom w:val="single" w:sz="6" w:space="1" w:color="auto"/>
      </w:pBdr>
      <w:rPr>
        <w:sz w:val="24"/>
      </w:rPr>
    </w:pPr>
    <w:r>
      <w:rPr>
        <w:b/>
        <w:i/>
        <w:sz w:val="24"/>
      </w:rPr>
      <w:t>JDH Warehousing Systems Ltd.</w:t>
    </w:r>
  </w:p>
  <w:p w:rsidR="000D4247" w:rsidRDefault="000D42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A594F"/>
    <w:multiLevelType w:val="multilevel"/>
    <w:tmpl w:val="E79A8C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64128D"/>
    <w:multiLevelType w:val="multilevel"/>
    <w:tmpl w:val="E0C69B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13E7"/>
    <w:rsid w:val="000D4247"/>
    <w:rsid w:val="00103028"/>
    <w:rsid w:val="00290396"/>
    <w:rsid w:val="003B14F3"/>
    <w:rsid w:val="004F2F91"/>
    <w:rsid w:val="005369C3"/>
    <w:rsid w:val="00565C1B"/>
    <w:rsid w:val="006A73DA"/>
    <w:rsid w:val="0076650B"/>
    <w:rsid w:val="00837393"/>
    <w:rsid w:val="0087359D"/>
    <w:rsid w:val="009F59ED"/>
    <w:rsid w:val="00A87989"/>
    <w:rsid w:val="00B276C3"/>
    <w:rsid w:val="00BD4A21"/>
    <w:rsid w:val="00D53176"/>
    <w:rsid w:val="00E9345C"/>
    <w:rsid w:val="00F913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C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13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1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3E7"/>
    <w:rPr>
      <w:rFonts w:ascii="Tahoma" w:hAnsi="Tahoma" w:cs="Tahoma"/>
      <w:sz w:val="16"/>
      <w:szCs w:val="16"/>
    </w:rPr>
  </w:style>
  <w:style w:type="character" w:customStyle="1" w:styleId="apple-converted-space">
    <w:name w:val="apple-converted-space"/>
    <w:basedOn w:val="DefaultParagraphFont"/>
    <w:rsid w:val="0087359D"/>
  </w:style>
  <w:style w:type="character" w:styleId="Hyperlink">
    <w:name w:val="Hyperlink"/>
    <w:basedOn w:val="DefaultParagraphFont"/>
    <w:uiPriority w:val="99"/>
    <w:rsid w:val="00290396"/>
    <w:rPr>
      <w:color w:val="0000FF"/>
      <w:u w:val="single"/>
    </w:rPr>
  </w:style>
  <w:style w:type="table" w:styleId="TableGrid">
    <w:name w:val="Table Grid"/>
    <w:basedOn w:val="TableNormal"/>
    <w:uiPriority w:val="59"/>
    <w:rsid w:val="00536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D42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4247"/>
  </w:style>
  <w:style w:type="paragraph" w:styleId="Footer">
    <w:name w:val="footer"/>
    <w:basedOn w:val="Normal"/>
    <w:link w:val="FooterChar"/>
    <w:uiPriority w:val="99"/>
    <w:semiHidden/>
    <w:unhideWhenUsed/>
    <w:rsid w:val="000D42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4247"/>
  </w:style>
</w:styles>
</file>

<file path=word/webSettings.xml><?xml version="1.0" encoding="utf-8"?>
<w:webSettings xmlns:r="http://schemas.openxmlformats.org/officeDocument/2006/relationships" xmlns:w="http://schemas.openxmlformats.org/wordprocessingml/2006/main">
  <w:divs>
    <w:div w:id="109904336">
      <w:bodyDiv w:val="1"/>
      <w:marLeft w:val="0"/>
      <w:marRight w:val="0"/>
      <w:marTop w:val="0"/>
      <w:marBottom w:val="0"/>
      <w:divBdr>
        <w:top w:val="none" w:sz="0" w:space="0" w:color="auto"/>
        <w:left w:val="none" w:sz="0" w:space="0" w:color="auto"/>
        <w:bottom w:val="none" w:sz="0" w:space="0" w:color="auto"/>
        <w:right w:val="none" w:sz="0" w:space="0" w:color="auto"/>
      </w:divBdr>
    </w:div>
    <w:div w:id="161553524">
      <w:bodyDiv w:val="1"/>
      <w:marLeft w:val="0"/>
      <w:marRight w:val="0"/>
      <w:marTop w:val="0"/>
      <w:marBottom w:val="0"/>
      <w:divBdr>
        <w:top w:val="none" w:sz="0" w:space="0" w:color="auto"/>
        <w:left w:val="none" w:sz="0" w:space="0" w:color="auto"/>
        <w:bottom w:val="none" w:sz="0" w:space="0" w:color="auto"/>
        <w:right w:val="none" w:sz="0" w:space="0" w:color="auto"/>
      </w:divBdr>
    </w:div>
    <w:div w:id="184369310">
      <w:bodyDiv w:val="1"/>
      <w:marLeft w:val="0"/>
      <w:marRight w:val="0"/>
      <w:marTop w:val="0"/>
      <w:marBottom w:val="0"/>
      <w:divBdr>
        <w:top w:val="none" w:sz="0" w:space="0" w:color="auto"/>
        <w:left w:val="none" w:sz="0" w:space="0" w:color="auto"/>
        <w:bottom w:val="none" w:sz="0" w:space="0" w:color="auto"/>
        <w:right w:val="none" w:sz="0" w:space="0" w:color="auto"/>
      </w:divBdr>
    </w:div>
    <w:div w:id="184562961">
      <w:bodyDiv w:val="1"/>
      <w:marLeft w:val="0"/>
      <w:marRight w:val="0"/>
      <w:marTop w:val="0"/>
      <w:marBottom w:val="0"/>
      <w:divBdr>
        <w:top w:val="none" w:sz="0" w:space="0" w:color="auto"/>
        <w:left w:val="none" w:sz="0" w:space="0" w:color="auto"/>
        <w:bottom w:val="none" w:sz="0" w:space="0" w:color="auto"/>
        <w:right w:val="none" w:sz="0" w:space="0" w:color="auto"/>
      </w:divBdr>
    </w:div>
    <w:div w:id="225995154">
      <w:bodyDiv w:val="1"/>
      <w:marLeft w:val="0"/>
      <w:marRight w:val="0"/>
      <w:marTop w:val="0"/>
      <w:marBottom w:val="0"/>
      <w:divBdr>
        <w:top w:val="none" w:sz="0" w:space="0" w:color="auto"/>
        <w:left w:val="none" w:sz="0" w:space="0" w:color="auto"/>
        <w:bottom w:val="none" w:sz="0" w:space="0" w:color="auto"/>
        <w:right w:val="none" w:sz="0" w:space="0" w:color="auto"/>
      </w:divBdr>
    </w:div>
    <w:div w:id="303967057">
      <w:bodyDiv w:val="1"/>
      <w:marLeft w:val="0"/>
      <w:marRight w:val="0"/>
      <w:marTop w:val="0"/>
      <w:marBottom w:val="0"/>
      <w:divBdr>
        <w:top w:val="none" w:sz="0" w:space="0" w:color="auto"/>
        <w:left w:val="none" w:sz="0" w:space="0" w:color="auto"/>
        <w:bottom w:val="none" w:sz="0" w:space="0" w:color="auto"/>
        <w:right w:val="none" w:sz="0" w:space="0" w:color="auto"/>
      </w:divBdr>
    </w:div>
    <w:div w:id="412512057">
      <w:bodyDiv w:val="1"/>
      <w:marLeft w:val="0"/>
      <w:marRight w:val="0"/>
      <w:marTop w:val="0"/>
      <w:marBottom w:val="0"/>
      <w:divBdr>
        <w:top w:val="none" w:sz="0" w:space="0" w:color="auto"/>
        <w:left w:val="none" w:sz="0" w:space="0" w:color="auto"/>
        <w:bottom w:val="none" w:sz="0" w:space="0" w:color="auto"/>
        <w:right w:val="none" w:sz="0" w:space="0" w:color="auto"/>
      </w:divBdr>
    </w:div>
    <w:div w:id="614597502">
      <w:bodyDiv w:val="1"/>
      <w:marLeft w:val="0"/>
      <w:marRight w:val="0"/>
      <w:marTop w:val="0"/>
      <w:marBottom w:val="0"/>
      <w:divBdr>
        <w:top w:val="none" w:sz="0" w:space="0" w:color="auto"/>
        <w:left w:val="none" w:sz="0" w:space="0" w:color="auto"/>
        <w:bottom w:val="none" w:sz="0" w:space="0" w:color="auto"/>
        <w:right w:val="none" w:sz="0" w:space="0" w:color="auto"/>
      </w:divBdr>
    </w:div>
    <w:div w:id="643239221">
      <w:bodyDiv w:val="1"/>
      <w:marLeft w:val="0"/>
      <w:marRight w:val="0"/>
      <w:marTop w:val="0"/>
      <w:marBottom w:val="0"/>
      <w:divBdr>
        <w:top w:val="none" w:sz="0" w:space="0" w:color="auto"/>
        <w:left w:val="none" w:sz="0" w:space="0" w:color="auto"/>
        <w:bottom w:val="none" w:sz="0" w:space="0" w:color="auto"/>
        <w:right w:val="none" w:sz="0" w:space="0" w:color="auto"/>
      </w:divBdr>
    </w:div>
    <w:div w:id="676660257">
      <w:bodyDiv w:val="1"/>
      <w:marLeft w:val="0"/>
      <w:marRight w:val="0"/>
      <w:marTop w:val="0"/>
      <w:marBottom w:val="0"/>
      <w:divBdr>
        <w:top w:val="none" w:sz="0" w:space="0" w:color="auto"/>
        <w:left w:val="none" w:sz="0" w:space="0" w:color="auto"/>
        <w:bottom w:val="none" w:sz="0" w:space="0" w:color="auto"/>
        <w:right w:val="none" w:sz="0" w:space="0" w:color="auto"/>
      </w:divBdr>
    </w:div>
    <w:div w:id="1104226886">
      <w:bodyDiv w:val="1"/>
      <w:marLeft w:val="0"/>
      <w:marRight w:val="0"/>
      <w:marTop w:val="0"/>
      <w:marBottom w:val="0"/>
      <w:divBdr>
        <w:top w:val="none" w:sz="0" w:space="0" w:color="auto"/>
        <w:left w:val="none" w:sz="0" w:space="0" w:color="auto"/>
        <w:bottom w:val="none" w:sz="0" w:space="0" w:color="auto"/>
        <w:right w:val="none" w:sz="0" w:space="0" w:color="auto"/>
      </w:divBdr>
    </w:div>
    <w:div w:id="1112894777">
      <w:bodyDiv w:val="1"/>
      <w:marLeft w:val="0"/>
      <w:marRight w:val="0"/>
      <w:marTop w:val="0"/>
      <w:marBottom w:val="0"/>
      <w:divBdr>
        <w:top w:val="none" w:sz="0" w:space="0" w:color="auto"/>
        <w:left w:val="none" w:sz="0" w:space="0" w:color="auto"/>
        <w:bottom w:val="none" w:sz="0" w:space="0" w:color="auto"/>
        <w:right w:val="none" w:sz="0" w:space="0" w:color="auto"/>
      </w:divBdr>
    </w:div>
    <w:div w:id="1158116226">
      <w:bodyDiv w:val="1"/>
      <w:marLeft w:val="0"/>
      <w:marRight w:val="0"/>
      <w:marTop w:val="0"/>
      <w:marBottom w:val="0"/>
      <w:divBdr>
        <w:top w:val="none" w:sz="0" w:space="0" w:color="auto"/>
        <w:left w:val="none" w:sz="0" w:space="0" w:color="auto"/>
        <w:bottom w:val="none" w:sz="0" w:space="0" w:color="auto"/>
        <w:right w:val="none" w:sz="0" w:space="0" w:color="auto"/>
      </w:divBdr>
    </w:div>
    <w:div w:id="1338146137">
      <w:bodyDiv w:val="1"/>
      <w:marLeft w:val="0"/>
      <w:marRight w:val="0"/>
      <w:marTop w:val="0"/>
      <w:marBottom w:val="0"/>
      <w:divBdr>
        <w:top w:val="none" w:sz="0" w:space="0" w:color="auto"/>
        <w:left w:val="none" w:sz="0" w:space="0" w:color="auto"/>
        <w:bottom w:val="none" w:sz="0" w:space="0" w:color="auto"/>
        <w:right w:val="none" w:sz="0" w:space="0" w:color="auto"/>
      </w:divBdr>
    </w:div>
    <w:div w:id="1344937638">
      <w:bodyDiv w:val="1"/>
      <w:marLeft w:val="0"/>
      <w:marRight w:val="0"/>
      <w:marTop w:val="0"/>
      <w:marBottom w:val="0"/>
      <w:divBdr>
        <w:top w:val="none" w:sz="0" w:space="0" w:color="auto"/>
        <w:left w:val="none" w:sz="0" w:space="0" w:color="auto"/>
        <w:bottom w:val="none" w:sz="0" w:space="0" w:color="auto"/>
        <w:right w:val="none" w:sz="0" w:space="0" w:color="auto"/>
      </w:divBdr>
    </w:div>
    <w:div w:id="1404765019">
      <w:bodyDiv w:val="1"/>
      <w:marLeft w:val="0"/>
      <w:marRight w:val="0"/>
      <w:marTop w:val="0"/>
      <w:marBottom w:val="0"/>
      <w:divBdr>
        <w:top w:val="none" w:sz="0" w:space="0" w:color="auto"/>
        <w:left w:val="none" w:sz="0" w:space="0" w:color="auto"/>
        <w:bottom w:val="none" w:sz="0" w:space="0" w:color="auto"/>
        <w:right w:val="none" w:sz="0" w:space="0" w:color="auto"/>
      </w:divBdr>
    </w:div>
    <w:div w:id="1453013797">
      <w:bodyDiv w:val="1"/>
      <w:marLeft w:val="0"/>
      <w:marRight w:val="0"/>
      <w:marTop w:val="0"/>
      <w:marBottom w:val="0"/>
      <w:divBdr>
        <w:top w:val="none" w:sz="0" w:space="0" w:color="auto"/>
        <w:left w:val="none" w:sz="0" w:space="0" w:color="auto"/>
        <w:bottom w:val="none" w:sz="0" w:space="0" w:color="auto"/>
        <w:right w:val="none" w:sz="0" w:space="0" w:color="auto"/>
      </w:divBdr>
    </w:div>
    <w:div w:id="1483622654">
      <w:bodyDiv w:val="1"/>
      <w:marLeft w:val="0"/>
      <w:marRight w:val="0"/>
      <w:marTop w:val="0"/>
      <w:marBottom w:val="0"/>
      <w:divBdr>
        <w:top w:val="none" w:sz="0" w:space="0" w:color="auto"/>
        <w:left w:val="none" w:sz="0" w:space="0" w:color="auto"/>
        <w:bottom w:val="none" w:sz="0" w:space="0" w:color="auto"/>
        <w:right w:val="none" w:sz="0" w:space="0" w:color="auto"/>
      </w:divBdr>
    </w:div>
    <w:div w:id="1685746545">
      <w:bodyDiv w:val="1"/>
      <w:marLeft w:val="0"/>
      <w:marRight w:val="0"/>
      <w:marTop w:val="0"/>
      <w:marBottom w:val="0"/>
      <w:divBdr>
        <w:top w:val="none" w:sz="0" w:space="0" w:color="auto"/>
        <w:left w:val="none" w:sz="0" w:space="0" w:color="auto"/>
        <w:bottom w:val="none" w:sz="0" w:space="0" w:color="auto"/>
        <w:right w:val="none" w:sz="0" w:space="0" w:color="auto"/>
      </w:divBdr>
    </w:div>
    <w:div w:id="1690715934">
      <w:bodyDiv w:val="1"/>
      <w:marLeft w:val="0"/>
      <w:marRight w:val="0"/>
      <w:marTop w:val="0"/>
      <w:marBottom w:val="0"/>
      <w:divBdr>
        <w:top w:val="none" w:sz="0" w:space="0" w:color="auto"/>
        <w:left w:val="none" w:sz="0" w:space="0" w:color="auto"/>
        <w:bottom w:val="none" w:sz="0" w:space="0" w:color="auto"/>
        <w:right w:val="none" w:sz="0" w:space="0" w:color="auto"/>
      </w:divBdr>
    </w:div>
    <w:div w:id="1719277439">
      <w:bodyDiv w:val="1"/>
      <w:marLeft w:val="0"/>
      <w:marRight w:val="0"/>
      <w:marTop w:val="0"/>
      <w:marBottom w:val="0"/>
      <w:divBdr>
        <w:top w:val="none" w:sz="0" w:space="0" w:color="auto"/>
        <w:left w:val="none" w:sz="0" w:space="0" w:color="auto"/>
        <w:bottom w:val="none" w:sz="0" w:space="0" w:color="auto"/>
        <w:right w:val="none" w:sz="0" w:space="0" w:color="auto"/>
      </w:divBdr>
    </w:div>
    <w:div w:id="1754619166">
      <w:bodyDiv w:val="1"/>
      <w:marLeft w:val="0"/>
      <w:marRight w:val="0"/>
      <w:marTop w:val="0"/>
      <w:marBottom w:val="0"/>
      <w:divBdr>
        <w:top w:val="none" w:sz="0" w:space="0" w:color="auto"/>
        <w:left w:val="none" w:sz="0" w:space="0" w:color="auto"/>
        <w:bottom w:val="none" w:sz="0" w:space="0" w:color="auto"/>
        <w:right w:val="none" w:sz="0" w:space="0" w:color="auto"/>
      </w:divBdr>
    </w:div>
    <w:div w:id="1815372434">
      <w:bodyDiv w:val="1"/>
      <w:marLeft w:val="0"/>
      <w:marRight w:val="0"/>
      <w:marTop w:val="0"/>
      <w:marBottom w:val="0"/>
      <w:divBdr>
        <w:top w:val="none" w:sz="0" w:space="0" w:color="auto"/>
        <w:left w:val="none" w:sz="0" w:space="0" w:color="auto"/>
        <w:bottom w:val="none" w:sz="0" w:space="0" w:color="auto"/>
        <w:right w:val="none" w:sz="0" w:space="0" w:color="auto"/>
      </w:divBdr>
    </w:div>
    <w:div w:id="1972634678">
      <w:bodyDiv w:val="1"/>
      <w:marLeft w:val="0"/>
      <w:marRight w:val="0"/>
      <w:marTop w:val="0"/>
      <w:marBottom w:val="0"/>
      <w:divBdr>
        <w:top w:val="none" w:sz="0" w:space="0" w:color="auto"/>
        <w:left w:val="none" w:sz="0" w:space="0" w:color="auto"/>
        <w:bottom w:val="none" w:sz="0" w:space="0" w:color="auto"/>
        <w:right w:val="none" w:sz="0" w:space="0" w:color="auto"/>
      </w:divBdr>
    </w:div>
    <w:div w:id="213078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image" Target="media/image11.jpeg"/><Relationship Id="rId26" Type="http://schemas.openxmlformats.org/officeDocument/2006/relationships/image" Target="media/image19.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jpeg"/><Relationship Id="rId29" Type="http://schemas.openxmlformats.org/officeDocument/2006/relationships/image" Target="media/image2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jpeg"/><Relationship Id="rId32" Type="http://schemas.openxmlformats.org/officeDocument/2006/relationships/image" Target="media/image25.png"/><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www.jdh.on.ca/"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mailto:info@jdh.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ADB52-7047-44B8-85CB-1A51A45FA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cp:lastPrinted>2015-03-13T16:39:00Z</cp:lastPrinted>
  <dcterms:created xsi:type="dcterms:W3CDTF">2015-03-13T16:44:00Z</dcterms:created>
  <dcterms:modified xsi:type="dcterms:W3CDTF">2015-03-13T16:44:00Z</dcterms:modified>
</cp:coreProperties>
</file>