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B265" w14:textId="7A611E5A" w:rsidR="00F52E85" w:rsidRPr="00D87E53" w:rsidRDefault="0019722E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INSTRUCTIONS POUR REMPLIR LE FORMULAIRE DE DEMANDE DE REMBOURSEMENT DU CIO</w:t>
      </w:r>
    </w:p>
    <w:p w14:paraId="730B94DA" w14:textId="6F36493F" w:rsidR="00D87E53" w:rsidRPr="0019722E" w:rsidRDefault="0019722E">
      <w:pPr>
        <w:rPr>
          <w:b/>
          <w:bCs/>
          <w:lang w:val="fr-CA"/>
        </w:rPr>
      </w:pPr>
      <w:r w:rsidRPr="0019722E">
        <w:rPr>
          <w:b/>
          <w:bCs/>
          <w:lang w:val="fr-CA"/>
        </w:rPr>
        <w:t>REMPLIR VOTRE FORMULAIRE DE DEMANDE DE REMBOURSEMENT</w:t>
      </w:r>
    </w:p>
    <w:p w14:paraId="485F7F63" w14:textId="151A56E3" w:rsidR="00D87E53" w:rsidRPr="0019722E" w:rsidRDefault="0019722E">
      <w:pPr>
        <w:rPr>
          <w:lang w:val="fr-CA"/>
        </w:rPr>
      </w:pPr>
      <w:r w:rsidRPr="0019722E">
        <w:rPr>
          <w:b/>
          <w:bCs/>
          <w:lang w:val="fr-CA"/>
        </w:rPr>
        <w:t xml:space="preserve">Annexe </w:t>
      </w:r>
      <w:r w:rsidR="00D87E53" w:rsidRPr="0019722E">
        <w:rPr>
          <w:b/>
          <w:bCs/>
          <w:lang w:val="fr-CA"/>
        </w:rPr>
        <w:t xml:space="preserve">2 – </w:t>
      </w:r>
      <w:r w:rsidRPr="0019722E">
        <w:rPr>
          <w:b/>
          <w:bCs/>
          <w:lang w:val="fr-CA"/>
        </w:rPr>
        <w:t>Sommaire de la demande</w:t>
      </w:r>
      <w:r w:rsidR="00D87E53" w:rsidRPr="0019722E">
        <w:rPr>
          <w:b/>
          <w:bCs/>
          <w:lang w:val="fr-CA"/>
        </w:rPr>
        <w:t xml:space="preserve"> – </w:t>
      </w:r>
      <w:r>
        <w:rPr>
          <w:lang w:val="fr-CA"/>
        </w:rPr>
        <w:t xml:space="preserve">Avant de soumettre une demande de remboursement, </w:t>
      </w:r>
      <w:r w:rsidR="003710BA">
        <w:rPr>
          <w:lang w:val="fr-CA"/>
        </w:rPr>
        <w:t>le requérant ou le gestionnaire de projet qui remplit le formulaire doit faire approuver la demande pour la période appropriée par un dirigeant principal des finances</w:t>
      </w:r>
      <w:r w:rsidR="00D87E53" w:rsidRPr="0019722E">
        <w:rPr>
          <w:lang w:val="fr-CA"/>
        </w:rPr>
        <w:t xml:space="preserve">. </w:t>
      </w:r>
    </w:p>
    <w:p w14:paraId="141011EF" w14:textId="584FD420" w:rsidR="00D87E53" w:rsidRPr="0019722E" w:rsidRDefault="003710BA">
      <w:pPr>
        <w:rPr>
          <w:lang w:val="fr-CA"/>
        </w:rPr>
      </w:pPr>
      <w:r>
        <w:rPr>
          <w:b/>
          <w:bCs/>
          <w:lang w:val="fr-CA"/>
        </w:rPr>
        <w:t>Annexe </w:t>
      </w:r>
      <w:r w:rsidR="00D87E53" w:rsidRPr="0019722E">
        <w:rPr>
          <w:b/>
          <w:bCs/>
          <w:lang w:val="fr-CA"/>
        </w:rPr>
        <w:t xml:space="preserve">3 – </w:t>
      </w:r>
      <w:r>
        <w:rPr>
          <w:b/>
          <w:bCs/>
          <w:lang w:val="fr-CA"/>
        </w:rPr>
        <w:t>Demande de remboursement</w:t>
      </w:r>
      <w:r w:rsidR="00D87E53" w:rsidRPr="0019722E">
        <w:rPr>
          <w:b/>
          <w:bCs/>
          <w:lang w:val="fr-CA"/>
        </w:rPr>
        <w:t xml:space="preserve"> </w:t>
      </w:r>
      <w:r>
        <w:rPr>
          <w:b/>
          <w:bCs/>
          <w:lang w:val="fr-CA"/>
        </w:rPr>
        <w:t>–</w:t>
      </w:r>
      <w:r w:rsidR="00D87E53" w:rsidRPr="0019722E">
        <w:rPr>
          <w:b/>
          <w:bCs/>
          <w:lang w:val="fr-CA"/>
        </w:rPr>
        <w:t xml:space="preserve"> </w:t>
      </w:r>
      <w:r>
        <w:rPr>
          <w:lang w:val="fr-CA"/>
        </w:rPr>
        <w:t>Pour chaque période de déclaration, remplir les colonnes A à V décrites ci-dessous, en tenant compte du budget et des dépenses réelles engagées.</w:t>
      </w:r>
      <w:r w:rsidR="00D87E53" w:rsidRPr="0019722E">
        <w:rPr>
          <w:lang w:val="fr-CA"/>
        </w:rPr>
        <w:t xml:space="preserve"> </w:t>
      </w:r>
    </w:p>
    <w:p w14:paraId="6061A16B" w14:textId="2DE5A818" w:rsidR="00D87E53" w:rsidRPr="0019722E" w:rsidRDefault="0019722E" w:rsidP="00D87E53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b/>
          <w:bCs/>
          <w:lang w:val="fr-CA"/>
        </w:rPr>
        <w:t xml:space="preserve">Dépenses </w:t>
      </w:r>
      <w:r w:rsidR="00D87E53" w:rsidRPr="0019722E">
        <w:rPr>
          <w:b/>
          <w:bCs/>
          <w:lang w:val="fr-CA"/>
        </w:rPr>
        <w:t>(</w:t>
      </w:r>
      <w:r>
        <w:rPr>
          <w:b/>
          <w:bCs/>
          <w:lang w:val="fr-CA"/>
        </w:rPr>
        <w:t xml:space="preserve">colonne </w:t>
      </w:r>
      <w:r w:rsidR="00D87E53" w:rsidRPr="0019722E">
        <w:rPr>
          <w:b/>
          <w:bCs/>
          <w:lang w:val="fr-CA"/>
        </w:rPr>
        <w:t xml:space="preserve">A) – </w:t>
      </w:r>
      <w:r w:rsidR="005F2F7A">
        <w:rPr>
          <w:lang w:val="fr-CA"/>
        </w:rPr>
        <w:t>Indiquer les dépenses engagées. Fournir une description du poste. Ajouter des rangées supplémentaires au besoin pour chaque catégorie de dépenses.</w:t>
      </w:r>
    </w:p>
    <w:p w14:paraId="16C497E9" w14:textId="4421CED7" w:rsidR="00D87E53" w:rsidRPr="0019722E" w:rsidRDefault="0019722E" w:rsidP="00D87E53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b/>
          <w:bCs/>
          <w:lang w:val="fr-CA"/>
        </w:rPr>
        <w:t xml:space="preserve">Catégorie de dépenses </w:t>
      </w:r>
      <w:r w:rsidR="00D87E53" w:rsidRPr="0019722E">
        <w:rPr>
          <w:b/>
          <w:bCs/>
          <w:lang w:val="fr-CA"/>
        </w:rPr>
        <w:t>(</w:t>
      </w:r>
      <w:r>
        <w:rPr>
          <w:b/>
          <w:bCs/>
          <w:lang w:val="fr-CA"/>
        </w:rPr>
        <w:t>colonne B</w:t>
      </w:r>
      <w:r w:rsidR="00D87E53" w:rsidRPr="0019722E">
        <w:rPr>
          <w:b/>
          <w:bCs/>
          <w:lang w:val="fr-CA"/>
        </w:rPr>
        <w:t xml:space="preserve">) – </w:t>
      </w:r>
      <w:r w:rsidR="00966C96">
        <w:rPr>
          <w:lang w:val="fr-CA"/>
        </w:rPr>
        <w:t>Pour chaque poste, s</w:t>
      </w:r>
      <w:r w:rsidR="005F2F7A">
        <w:rPr>
          <w:lang w:val="fr-CA"/>
        </w:rPr>
        <w:t xml:space="preserve">électionner la catégorie de dépenses dans le menu déroulant. </w:t>
      </w:r>
      <w:r w:rsidR="00966C96">
        <w:rPr>
          <w:lang w:val="fr-CA"/>
        </w:rPr>
        <w:t xml:space="preserve">Cette </w:t>
      </w:r>
      <w:r w:rsidR="00D87E53" w:rsidRPr="0019722E">
        <w:rPr>
          <w:lang w:val="fr-CA"/>
        </w:rPr>
        <w:t xml:space="preserve">section </w:t>
      </w:r>
      <w:r w:rsidR="00966C96">
        <w:rPr>
          <w:lang w:val="fr-CA"/>
        </w:rPr>
        <w:t>a été divisée en quatre catégories : salaires et avantages sociaux, déplacements, coûts de fonctionnement et capital</w:t>
      </w:r>
      <w:r w:rsidR="00D87E53" w:rsidRPr="0019722E">
        <w:rPr>
          <w:lang w:val="fr-CA"/>
        </w:rPr>
        <w:t>.</w:t>
      </w:r>
    </w:p>
    <w:p w14:paraId="3664180E" w14:textId="525C8E78" w:rsidR="00D87E53" w:rsidRPr="0019722E" w:rsidRDefault="00D87E53" w:rsidP="00D87E53">
      <w:pPr>
        <w:pStyle w:val="Paragraphedeliste"/>
        <w:numPr>
          <w:ilvl w:val="0"/>
          <w:numId w:val="1"/>
        </w:numPr>
        <w:rPr>
          <w:lang w:val="fr-CA"/>
        </w:rPr>
      </w:pPr>
      <w:r w:rsidRPr="0019722E">
        <w:rPr>
          <w:b/>
          <w:bCs/>
          <w:lang w:val="fr-CA"/>
        </w:rPr>
        <w:t xml:space="preserve">Type </w:t>
      </w:r>
      <w:r w:rsidR="0019722E">
        <w:rPr>
          <w:b/>
          <w:bCs/>
          <w:lang w:val="fr-CA"/>
        </w:rPr>
        <w:t>de fonds</w:t>
      </w:r>
      <w:r w:rsidRPr="0019722E">
        <w:rPr>
          <w:b/>
          <w:bCs/>
          <w:lang w:val="fr-CA"/>
        </w:rPr>
        <w:t xml:space="preserve"> (</w:t>
      </w:r>
      <w:r w:rsidR="0019722E">
        <w:rPr>
          <w:b/>
          <w:bCs/>
          <w:lang w:val="fr-CA"/>
        </w:rPr>
        <w:t>colonne C</w:t>
      </w:r>
      <w:r w:rsidRPr="0019722E">
        <w:rPr>
          <w:b/>
          <w:bCs/>
          <w:lang w:val="fr-CA"/>
        </w:rPr>
        <w:t>) –</w:t>
      </w:r>
      <w:r w:rsidRPr="0019722E">
        <w:rPr>
          <w:lang w:val="fr-CA"/>
        </w:rPr>
        <w:t xml:space="preserve"> </w:t>
      </w:r>
      <w:r w:rsidR="00966C96">
        <w:rPr>
          <w:lang w:val="fr-CA"/>
        </w:rPr>
        <w:t>Pour chaque poste, sélectionner le type de fonds dans le menu déroulant. Cette section a été divisée en deux types de fonds : numéraire et en nature</w:t>
      </w:r>
      <w:r w:rsidRPr="0019722E">
        <w:rPr>
          <w:lang w:val="fr-CA"/>
        </w:rPr>
        <w:t>.</w:t>
      </w:r>
    </w:p>
    <w:p w14:paraId="348C7761" w14:textId="2DB8A18D" w:rsidR="00D87E53" w:rsidRPr="00966C96" w:rsidRDefault="0019722E" w:rsidP="00D87E53">
      <w:pPr>
        <w:pStyle w:val="Paragraphedeliste"/>
        <w:numPr>
          <w:ilvl w:val="0"/>
          <w:numId w:val="1"/>
        </w:numPr>
        <w:rPr>
          <w:lang w:val="fr-CA"/>
        </w:rPr>
      </w:pPr>
      <w:r w:rsidRPr="00966C96">
        <w:rPr>
          <w:b/>
          <w:bCs/>
          <w:lang w:val="fr-CA"/>
        </w:rPr>
        <w:t xml:space="preserve">Activité de projet </w:t>
      </w:r>
      <w:r w:rsidR="00D87E53" w:rsidRPr="00966C96">
        <w:rPr>
          <w:b/>
          <w:bCs/>
          <w:lang w:val="fr-CA"/>
        </w:rPr>
        <w:t>(</w:t>
      </w:r>
      <w:r w:rsidRPr="00966C96">
        <w:rPr>
          <w:b/>
          <w:bCs/>
          <w:lang w:val="fr-CA"/>
        </w:rPr>
        <w:t>colonne D</w:t>
      </w:r>
      <w:r w:rsidR="00D87E53" w:rsidRPr="00966C96">
        <w:rPr>
          <w:b/>
          <w:bCs/>
          <w:lang w:val="fr-CA"/>
        </w:rPr>
        <w:t xml:space="preserve">) </w:t>
      </w:r>
      <w:r w:rsidR="00966C96" w:rsidRPr="00966C96">
        <w:rPr>
          <w:b/>
          <w:bCs/>
          <w:lang w:val="fr-CA"/>
        </w:rPr>
        <w:t xml:space="preserve">– </w:t>
      </w:r>
      <w:r w:rsidR="00966C96" w:rsidRPr="00966C96">
        <w:rPr>
          <w:lang w:val="fr-CA"/>
        </w:rPr>
        <w:t>Indiquer le ou les numéros de jalons correspondant au poste de dépenses. Tous les jalons sont décrits à l’annexe </w:t>
      </w:r>
      <w:r w:rsidR="00D87E53" w:rsidRPr="00966C96">
        <w:rPr>
          <w:lang w:val="fr-CA"/>
        </w:rPr>
        <w:t xml:space="preserve">4 – </w:t>
      </w:r>
      <w:r w:rsidR="00966C96" w:rsidRPr="00966C96">
        <w:rPr>
          <w:lang w:val="fr-CA"/>
        </w:rPr>
        <w:t>Jalons</w:t>
      </w:r>
      <w:r w:rsidR="00D87E53" w:rsidRPr="00966C96">
        <w:rPr>
          <w:lang w:val="fr-CA"/>
        </w:rPr>
        <w:t xml:space="preserve">, </w:t>
      </w:r>
      <w:r w:rsidR="00966C96" w:rsidRPr="00966C96">
        <w:rPr>
          <w:lang w:val="fr-CA"/>
        </w:rPr>
        <w:t xml:space="preserve">à des fins de </w:t>
      </w:r>
      <w:r w:rsidR="00D87E53" w:rsidRPr="00966C96">
        <w:rPr>
          <w:lang w:val="fr-CA"/>
        </w:rPr>
        <w:t>r</w:t>
      </w:r>
      <w:r w:rsidR="00966C96" w:rsidRPr="00966C96">
        <w:rPr>
          <w:lang w:val="fr-CA"/>
        </w:rPr>
        <w:t>é</w:t>
      </w:r>
      <w:r w:rsidR="00D87E53" w:rsidRPr="00966C96">
        <w:rPr>
          <w:lang w:val="fr-CA"/>
        </w:rPr>
        <w:t>f</w:t>
      </w:r>
      <w:r w:rsidR="00966C96" w:rsidRPr="00966C96">
        <w:rPr>
          <w:lang w:val="fr-CA"/>
        </w:rPr>
        <w:t>é</w:t>
      </w:r>
      <w:r w:rsidR="00D87E53" w:rsidRPr="00966C96">
        <w:rPr>
          <w:lang w:val="fr-CA"/>
        </w:rPr>
        <w:t>rence.</w:t>
      </w:r>
    </w:p>
    <w:p w14:paraId="31F5C972" w14:textId="5F237C6F" w:rsidR="00D87E53" w:rsidRPr="00966C96" w:rsidRDefault="0019722E" w:rsidP="00D87E53">
      <w:pPr>
        <w:pStyle w:val="Paragraphedeliste"/>
        <w:numPr>
          <w:ilvl w:val="0"/>
          <w:numId w:val="1"/>
        </w:numPr>
        <w:rPr>
          <w:lang w:val="fr-CA"/>
        </w:rPr>
      </w:pPr>
      <w:r w:rsidRPr="00966C96">
        <w:rPr>
          <w:b/>
          <w:bCs/>
          <w:lang w:val="fr-CA"/>
        </w:rPr>
        <w:t xml:space="preserve">Bénéficiaire </w:t>
      </w:r>
      <w:r w:rsidR="00D87E53" w:rsidRPr="00966C96">
        <w:rPr>
          <w:b/>
          <w:bCs/>
          <w:lang w:val="fr-CA"/>
        </w:rPr>
        <w:t>(</w:t>
      </w:r>
      <w:r w:rsidRPr="00966C96">
        <w:rPr>
          <w:b/>
          <w:bCs/>
          <w:lang w:val="fr-CA"/>
        </w:rPr>
        <w:t>colonne E</w:t>
      </w:r>
      <w:r w:rsidR="00D87E53" w:rsidRPr="00966C96">
        <w:rPr>
          <w:b/>
          <w:bCs/>
          <w:lang w:val="fr-CA"/>
        </w:rPr>
        <w:t>) –</w:t>
      </w:r>
      <w:r w:rsidR="00D87E53" w:rsidRPr="00966C96">
        <w:rPr>
          <w:lang w:val="fr-CA"/>
        </w:rPr>
        <w:t xml:space="preserve"> </w:t>
      </w:r>
      <w:r w:rsidR="00966C96" w:rsidRPr="00966C96">
        <w:rPr>
          <w:lang w:val="fr-CA"/>
        </w:rPr>
        <w:t xml:space="preserve">Fournir le nom de la personne ou de l’organisation </w:t>
      </w:r>
      <w:r w:rsidR="00577092">
        <w:rPr>
          <w:lang w:val="fr-CA"/>
        </w:rPr>
        <w:t xml:space="preserve">qui a été </w:t>
      </w:r>
      <w:r w:rsidR="008D2EE5">
        <w:rPr>
          <w:lang w:val="fr-CA"/>
        </w:rPr>
        <w:t>pay</w:t>
      </w:r>
      <w:r w:rsidR="00577092">
        <w:rPr>
          <w:lang w:val="fr-CA"/>
        </w:rPr>
        <w:t xml:space="preserve">ée pour la dépense correspondante engagée. </w:t>
      </w:r>
    </w:p>
    <w:p w14:paraId="6E4B9AD2" w14:textId="42E64788" w:rsidR="00D87E53" w:rsidRPr="00966C96" w:rsidRDefault="00D87E53" w:rsidP="00D87E53">
      <w:pPr>
        <w:pStyle w:val="Paragraphedeliste"/>
        <w:numPr>
          <w:ilvl w:val="0"/>
          <w:numId w:val="1"/>
        </w:numPr>
        <w:rPr>
          <w:lang w:val="fr-CA"/>
        </w:rPr>
      </w:pPr>
      <w:r w:rsidRPr="00966C96">
        <w:rPr>
          <w:b/>
          <w:bCs/>
          <w:lang w:val="fr-CA"/>
        </w:rPr>
        <w:t>Budget (</w:t>
      </w:r>
      <w:r w:rsidR="0019722E" w:rsidRPr="00966C96">
        <w:rPr>
          <w:b/>
          <w:bCs/>
          <w:lang w:val="fr-CA"/>
        </w:rPr>
        <w:t>colonne F</w:t>
      </w:r>
      <w:r w:rsidRPr="00966C96">
        <w:rPr>
          <w:b/>
          <w:bCs/>
          <w:lang w:val="fr-CA"/>
        </w:rPr>
        <w:t>) –</w:t>
      </w:r>
      <w:r w:rsidRPr="00966C96">
        <w:rPr>
          <w:lang w:val="fr-CA"/>
        </w:rPr>
        <w:t xml:space="preserve"> </w:t>
      </w:r>
      <w:r w:rsidR="00577092">
        <w:rPr>
          <w:lang w:val="fr-CA"/>
        </w:rPr>
        <w:t xml:space="preserve">Indiquer le budget pour le projet </w:t>
      </w:r>
      <w:r w:rsidR="00970CCA">
        <w:rPr>
          <w:lang w:val="fr-CA"/>
        </w:rPr>
        <w:t xml:space="preserve">intégral </w:t>
      </w:r>
      <w:r w:rsidR="00466A29">
        <w:rPr>
          <w:lang w:val="fr-CA"/>
        </w:rPr>
        <w:t xml:space="preserve">pour lequel les dépenses engagées seront remboursées. </w:t>
      </w:r>
      <w:r w:rsidR="00970CCA">
        <w:rPr>
          <w:lang w:val="fr-CA"/>
        </w:rPr>
        <w:t>Le total de la colonne F doit correspondre au budget approuvé de la cellule F8.</w:t>
      </w:r>
    </w:p>
    <w:p w14:paraId="75E73289" w14:textId="478162F8" w:rsidR="00D87E53" w:rsidRPr="00966C96" w:rsidRDefault="0019722E" w:rsidP="00D87E53">
      <w:pPr>
        <w:pStyle w:val="Paragraphedeliste"/>
        <w:numPr>
          <w:ilvl w:val="0"/>
          <w:numId w:val="1"/>
        </w:numPr>
        <w:rPr>
          <w:lang w:val="fr-CA"/>
        </w:rPr>
      </w:pPr>
      <w:r w:rsidRPr="00966C96">
        <w:rPr>
          <w:b/>
          <w:bCs/>
          <w:lang w:val="fr-CA"/>
        </w:rPr>
        <w:t>Dépenses réelles</w:t>
      </w:r>
      <w:r w:rsidR="00D87E53" w:rsidRPr="00966C96">
        <w:rPr>
          <w:b/>
          <w:bCs/>
          <w:lang w:val="fr-CA"/>
        </w:rPr>
        <w:t xml:space="preserve"> (</w:t>
      </w:r>
      <w:r w:rsidRPr="00966C96">
        <w:rPr>
          <w:b/>
          <w:bCs/>
          <w:lang w:val="fr-CA"/>
        </w:rPr>
        <w:t>colonne G</w:t>
      </w:r>
      <w:r w:rsidR="00D87E53" w:rsidRPr="00966C96">
        <w:rPr>
          <w:lang w:val="fr-CA"/>
        </w:rPr>
        <w:t xml:space="preserve">) – </w:t>
      </w:r>
      <w:r w:rsidR="00970CCA">
        <w:rPr>
          <w:lang w:val="fr-CA"/>
        </w:rPr>
        <w:t>Pour réclamer les dépenses engagées, localiser la période de déclaration en cours et entrer le montant associé au poste.</w:t>
      </w:r>
      <w:r w:rsidR="00D87E53" w:rsidRPr="00966C96">
        <w:rPr>
          <w:lang w:val="fr-CA"/>
        </w:rPr>
        <w:t xml:space="preserve"> </w:t>
      </w:r>
    </w:p>
    <w:p w14:paraId="0D83043C" w14:textId="7F7DBFFF" w:rsidR="00D87E53" w:rsidRPr="0019722E" w:rsidRDefault="0019722E" w:rsidP="00D87E53">
      <w:pPr>
        <w:pStyle w:val="Paragraphedeliste"/>
        <w:numPr>
          <w:ilvl w:val="0"/>
          <w:numId w:val="1"/>
        </w:numPr>
        <w:rPr>
          <w:lang w:val="fr-CA"/>
        </w:rPr>
      </w:pPr>
      <w:r w:rsidRPr="00966C96">
        <w:rPr>
          <w:b/>
          <w:bCs/>
          <w:lang w:val="fr-CA"/>
        </w:rPr>
        <w:t>Justification des dépenses</w:t>
      </w:r>
      <w:r w:rsidR="00D87E53" w:rsidRPr="00966C96">
        <w:rPr>
          <w:b/>
          <w:bCs/>
          <w:lang w:val="fr-CA"/>
        </w:rPr>
        <w:t xml:space="preserve"> (</w:t>
      </w:r>
      <w:r w:rsidRPr="00966C96">
        <w:rPr>
          <w:b/>
          <w:bCs/>
          <w:lang w:val="fr-CA"/>
        </w:rPr>
        <w:t>colonne X</w:t>
      </w:r>
      <w:r w:rsidR="00D87E53" w:rsidRPr="00966C96">
        <w:rPr>
          <w:b/>
          <w:bCs/>
          <w:lang w:val="fr-CA"/>
        </w:rPr>
        <w:t>) –</w:t>
      </w:r>
      <w:r w:rsidR="00D87E53" w:rsidRPr="00966C96">
        <w:rPr>
          <w:lang w:val="fr-CA"/>
        </w:rPr>
        <w:t xml:space="preserve"> </w:t>
      </w:r>
      <w:r w:rsidR="00970CCA">
        <w:rPr>
          <w:lang w:val="fr-CA"/>
        </w:rPr>
        <w:t>Fournir des commentaires additionnels au besoin pour chaque poste de dépenses au rapport.</w:t>
      </w:r>
    </w:p>
    <w:p w14:paraId="0ED54613" w14:textId="6DE68D4C" w:rsidR="00D87E53" w:rsidRPr="0019722E" w:rsidRDefault="009856CD" w:rsidP="00D87E53">
      <w:pPr>
        <w:rPr>
          <w:lang w:val="fr-CA"/>
        </w:rPr>
      </w:pPr>
      <w:r>
        <w:rPr>
          <w:lang w:val="fr-CA"/>
        </w:rPr>
        <w:t xml:space="preserve">Une fois toutes ces étapes terminées, ouvrir une session dans </w:t>
      </w:r>
      <w:proofErr w:type="spellStart"/>
      <w:r w:rsidR="00D87E53" w:rsidRPr="0019722E">
        <w:rPr>
          <w:lang w:val="fr-CA"/>
        </w:rPr>
        <w:t>AccessOCE</w:t>
      </w:r>
      <w:proofErr w:type="spellEnd"/>
      <w:r w:rsidR="00D87E53" w:rsidRPr="0019722E">
        <w:rPr>
          <w:lang w:val="fr-CA"/>
        </w:rPr>
        <w:t xml:space="preserve"> </w:t>
      </w:r>
      <w:r>
        <w:rPr>
          <w:lang w:val="fr-CA"/>
        </w:rPr>
        <w:t xml:space="preserve">et </w:t>
      </w:r>
      <w:r w:rsidR="005956E8">
        <w:rPr>
          <w:lang w:val="fr-CA"/>
        </w:rPr>
        <w:t xml:space="preserve">remplir </w:t>
      </w:r>
      <w:r>
        <w:rPr>
          <w:lang w:val="fr-CA"/>
        </w:rPr>
        <w:t>le rapport de mi-parcours en ligne</w:t>
      </w:r>
      <w:r w:rsidR="00662789">
        <w:rPr>
          <w:lang w:val="fr-CA"/>
        </w:rPr>
        <w:t xml:space="preserve"> </w:t>
      </w:r>
      <w:r>
        <w:rPr>
          <w:lang w:val="fr-CA"/>
        </w:rPr>
        <w:t>dans la section « </w:t>
      </w:r>
      <w:proofErr w:type="spellStart"/>
      <w:r w:rsidR="00D87E53" w:rsidRPr="00662789">
        <w:rPr>
          <w:lang w:val="fr-CA"/>
        </w:rPr>
        <w:t>Pending</w:t>
      </w:r>
      <w:proofErr w:type="spellEnd"/>
      <w:r w:rsidR="00D87E53" w:rsidRPr="00662789">
        <w:rPr>
          <w:lang w:val="fr-CA"/>
        </w:rPr>
        <w:t xml:space="preserve"> </w:t>
      </w:r>
      <w:commentRangeStart w:id="0"/>
      <w:r w:rsidR="00D87E53" w:rsidRPr="00662789">
        <w:rPr>
          <w:lang w:val="fr-CA"/>
        </w:rPr>
        <w:t>Reports</w:t>
      </w:r>
      <w:commentRangeEnd w:id="0"/>
      <w:r w:rsidRPr="00662789">
        <w:rPr>
          <w:rStyle w:val="Marquedecommentaire"/>
        </w:rPr>
        <w:commentReference w:id="0"/>
      </w:r>
      <w:r>
        <w:rPr>
          <w:lang w:val="fr-CA"/>
        </w:rPr>
        <w:t xml:space="preserve"> » du fichier de projet. Télécharger le formulaire de demande de remboursement dûment rempli dans la section des pièces jointes </w:t>
      </w:r>
      <w:r w:rsidR="00662789">
        <w:rPr>
          <w:lang w:val="fr-CA"/>
        </w:rPr>
        <w:t>(« </w:t>
      </w:r>
      <w:proofErr w:type="spellStart"/>
      <w:r w:rsidR="00662789">
        <w:rPr>
          <w:lang w:val="fr-CA"/>
        </w:rPr>
        <w:t>Attachments</w:t>
      </w:r>
      <w:proofErr w:type="spellEnd"/>
      <w:r w:rsidR="00662789">
        <w:rPr>
          <w:lang w:val="fr-CA"/>
        </w:rPr>
        <w:t xml:space="preserve"> ») </w:t>
      </w:r>
      <w:r>
        <w:rPr>
          <w:lang w:val="fr-CA"/>
        </w:rPr>
        <w:t xml:space="preserve">du rapport. </w:t>
      </w:r>
      <w:r w:rsidR="00662789">
        <w:rPr>
          <w:lang w:val="fr-CA"/>
        </w:rPr>
        <w:t>Remplir également les sections « </w:t>
      </w:r>
      <w:r w:rsidR="00D87E53" w:rsidRPr="0019722E">
        <w:rPr>
          <w:lang w:val="fr-CA"/>
        </w:rPr>
        <w:t xml:space="preserve">Milestone and </w:t>
      </w:r>
      <w:proofErr w:type="spellStart"/>
      <w:r w:rsidR="00D87E53" w:rsidRPr="0019722E">
        <w:rPr>
          <w:lang w:val="fr-CA"/>
        </w:rPr>
        <w:t>Outcomes</w:t>
      </w:r>
      <w:proofErr w:type="spellEnd"/>
      <w:r w:rsidR="00662789">
        <w:rPr>
          <w:lang w:val="fr-CA"/>
        </w:rPr>
        <w:t xml:space="preserve"> », « </w:t>
      </w:r>
      <w:r w:rsidR="00D87E53" w:rsidRPr="0019722E">
        <w:rPr>
          <w:lang w:val="fr-CA"/>
        </w:rPr>
        <w:t xml:space="preserve">Project </w:t>
      </w:r>
      <w:proofErr w:type="spellStart"/>
      <w:r w:rsidR="00D87E53" w:rsidRPr="0019722E">
        <w:rPr>
          <w:lang w:val="fr-CA"/>
        </w:rPr>
        <w:t>Metrics</w:t>
      </w:r>
      <w:proofErr w:type="spellEnd"/>
      <w:r w:rsidR="00662789">
        <w:rPr>
          <w:lang w:val="fr-CA"/>
        </w:rPr>
        <w:t> » et « </w:t>
      </w:r>
      <w:r w:rsidR="00D87E53" w:rsidRPr="0019722E">
        <w:rPr>
          <w:lang w:val="fr-CA"/>
        </w:rPr>
        <w:t xml:space="preserve">Project Financial </w:t>
      </w:r>
      <w:proofErr w:type="spellStart"/>
      <w:r w:rsidR="00D87E53" w:rsidRPr="0019722E">
        <w:rPr>
          <w:lang w:val="fr-CA"/>
        </w:rPr>
        <w:t>Summary</w:t>
      </w:r>
      <w:proofErr w:type="spellEnd"/>
      <w:r w:rsidR="00662789">
        <w:rPr>
          <w:lang w:val="fr-CA"/>
        </w:rPr>
        <w:t xml:space="preserve"> ». Télécharger également les documents pertinents pour appuyer la demande (p. ex., factures, feuilles de paye, reçus de </w:t>
      </w:r>
      <w:r w:rsidR="008D2EE5">
        <w:rPr>
          <w:lang w:val="fr-CA"/>
        </w:rPr>
        <w:t>déplacements</w:t>
      </w:r>
      <w:r w:rsidR="00662789">
        <w:rPr>
          <w:lang w:val="fr-CA"/>
        </w:rPr>
        <w:t>, etc. dans la section des pièces jointes du rapport.</w:t>
      </w:r>
    </w:p>
    <w:p w14:paraId="32DBD164" w14:textId="71E836CB" w:rsidR="00D87E53" w:rsidRPr="00662789" w:rsidRDefault="00662789" w:rsidP="00D87E53">
      <w:pPr>
        <w:rPr>
          <w:lang w:val="fr-CA"/>
        </w:rPr>
      </w:pPr>
      <w:r w:rsidRPr="00662789">
        <w:rPr>
          <w:lang w:val="fr-CA"/>
        </w:rPr>
        <w:t>Pour compléter la section « </w:t>
      </w:r>
      <w:r w:rsidR="00D87E53" w:rsidRPr="00662789">
        <w:rPr>
          <w:lang w:val="fr-CA"/>
        </w:rPr>
        <w:t xml:space="preserve">Project Financial </w:t>
      </w:r>
      <w:proofErr w:type="spellStart"/>
      <w:r w:rsidR="00D87E53" w:rsidRPr="00662789">
        <w:rPr>
          <w:lang w:val="fr-CA"/>
        </w:rPr>
        <w:t>Summary</w:t>
      </w:r>
      <w:proofErr w:type="spellEnd"/>
      <w:r w:rsidRPr="00662789">
        <w:rPr>
          <w:lang w:val="fr-CA"/>
        </w:rPr>
        <w:t xml:space="preserve"> » du rapport </w:t>
      </w:r>
      <w:proofErr w:type="spellStart"/>
      <w:r w:rsidR="00D87E53" w:rsidRPr="00662789">
        <w:rPr>
          <w:lang w:val="fr-CA"/>
        </w:rPr>
        <w:t>AccessOCE</w:t>
      </w:r>
      <w:proofErr w:type="spellEnd"/>
      <w:r w:rsidR="00D87E53" w:rsidRPr="00662789">
        <w:rPr>
          <w:lang w:val="fr-CA"/>
        </w:rPr>
        <w:t xml:space="preserve"> </w:t>
      </w:r>
      <w:r w:rsidRPr="00662789">
        <w:rPr>
          <w:lang w:val="fr-CA"/>
        </w:rPr>
        <w:t xml:space="preserve">en ligne, entrer les montants qui figurent dans la section </w:t>
      </w:r>
      <w:r w:rsidR="00D87E53" w:rsidRPr="00662789">
        <w:rPr>
          <w:lang w:val="fr-CA"/>
        </w:rPr>
        <w:t>A</w:t>
      </w:r>
      <w:r w:rsidRPr="00662789">
        <w:rPr>
          <w:lang w:val="fr-CA"/>
        </w:rPr>
        <w:t xml:space="preserve"> (</w:t>
      </w:r>
      <w:r w:rsidR="008D2EE5">
        <w:rPr>
          <w:lang w:val="fr-CA"/>
        </w:rPr>
        <w:t>D</w:t>
      </w:r>
      <w:r w:rsidRPr="00662789">
        <w:rPr>
          <w:lang w:val="fr-CA"/>
        </w:rPr>
        <w:t xml:space="preserve">épenses réelles) de l’annexe 2 – Demande (sommaire). </w:t>
      </w:r>
      <w:r w:rsidR="008D2EE5">
        <w:rPr>
          <w:lang w:val="fr-CA"/>
        </w:rPr>
        <w:t xml:space="preserve">Pour que la demande soit approuvée par le CIO, </w:t>
      </w:r>
      <w:r w:rsidRPr="00662789">
        <w:rPr>
          <w:lang w:val="fr-CA"/>
        </w:rPr>
        <w:t xml:space="preserve">les chiffres </w:t>
      </w:r>
      <w:r w:rsidR="008D2EE5">
        <w:rPr>
          <w:lang w:val="fr-CA"/>
        </w:rPr>
        <w:t xml:space="preserve">doivent </w:t>
      </w:r>
      <w:r w:rsidRPr="00662789">
        <w:rPr>
          <w:lang w:val="fr-CA"/>
        </w:rPr>
        <w:t>correspond</w:t>
      </w:r>
      <w:r w:rsidR="008D2EE5">
        <w:rPr>
          <w:lang w:val="fr-CA"/>
        </w:rPr>
        <w:t>re</w:t>
      </w:r>
      <w:r w:rsidRPr="00662789">
        <w:rPr>
          <w:lang w:val="fr-CA"/>
        </w:rPr>
        <w:t xml:space="preserve"> en tous points.</w:t>
      </w:r>
      <w:r w:rsidR="00D87E53" w:rsidRPr="00662789">
        <w:rPr>
          <w:lang w:val="fr-CA"/>
        </w:rPr>
        <w:t xml:space="preserve"> </w:t>
      </w:r>
    </w:p>
    <w:p w14:paraId="0DFF69CA" w14:textId="51137F93" w:rsidR="00D87E53" w:rsidRPr="0019722E" w:rsidRDefault="00DA3F95" w:rsidP="00D87E53">
      <w:pPr>
        <w:rPr>
          <w:lang w:val="fr-CA"/>
        </w:rPr>
      </w:pPr>
      <w:r>
        <w:rPr>
          <w:lang w:val="fr-CA"/>
        </w:rPr>
        <w:t xml:space="preserve">Pour toutes questions ou préoccupations, veuillez </w:t>
      </w:r>
      <w:r w:rsidR="008D2EE5">
        <w:rPr>
          <w:lang w:val="fr-CA"/>
        </w:rPr>
        <w:t xml:space="preserve">communiquer avec nous </w:t>
      </w:r>
      <w:r>
        <w:rPr>
          <w:lang w:val="fr-CA"/>
        </w:rPr>
        <w:t xml:space="preserve">à </w:t>
      </w:r>
      <w:r w:rsidR="008D2EE5">
        <w:rPr>
          <w:lang w:val="fr-CA"/>
        </w:rPr>
        <w:t xml:space="preserve">                                     </w:t>
      </w:r>
      <w:hyperlink r:id="rId11" w:history="1">
        <w:r w:rsidR="008D2EE5" w:rsidRPr="002B7F44">
          <w:rPr>
            <w:rStyle w:val="Lienhypertexte"/>
            <w:lang w:val="fr-CA"/>
          </w:rPr>
          <w:t>project-administration@oce.zendesk.com</w:t>
        </w:r>
      </w:hyperlink>
    </w:p>
    <w:p w14:paraId="24C46E07" w14:textId="77777777" w:rsidR="00D87E53" w:rsidRPr="00D87E53" w:rsidRDefault="00D87E53" w:rsidP="00D87E53">
      <w:pPr>
        <w:rPr>
          <w:lang w:val="en-US"/>
        </w:rPr>
      </w:pPr>
    </w:p>
    <w:p w14:paraId="285329A0" w14:textId="77777777" w:rsidR="00D87E53" w:rsidRPr="00D87E53" w:rsidRDefault="00D87E53">
      <w:pPr>
        <w:rPr>
          <w:b/>
          <w:bCs/>
          <w:lang w:val="en-US"/>
        </w:rPr>
      </w:pPr>
    </w:p>
    <w:sectPr w:rsidR="00D87E53" w:rsidRPr="00D87E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uylaine Lefebvre" w:date="2023-03-15T16:27:00Z" w:initials="GL">
    <w:p w14:paraId="1811326F" w14:textId="0071E261" w:rsidR="009856CD" w:rsidRDefault="009856CD">
      <w:pPr>
        <w:pStyle w:val="Commentaire"/>
      </w:pPr>
      <w:r>
        <w:rPr>
          <w:rStyle w:val="Marquedecommentaire"/>
        </w:rPr>
        <w:annotationRef/>
      </w:r>
      <w:r>
        <w:t xml:space="preserve">I left the English in brackets </w:t>
      </w:r>
      <w:r w:rsidR="00662789">
        <w:t xml:space="preserve">everywhere </w:t>
      </w:r>
      <w:r>
        <w:t xml:space="preserve">since I suspect that </w:t>
      </w:r>
      <w:proofErr w:type="spellStart"/>
      <w:r>
        <w:t>AccessOCE</w:t>
      </w:r>
      <w:proofErr w:type="spellEnd"/>
      <w:r>
        <w:t xml:space="preserve"> in English only.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1132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C7072" w16cex:dateUtc="2023-03-15T2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11326F" w16cid:durableId="27BC70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224AB" w14:textId="77777777" w:rsidR="00E40603" w:rsidRDefault="00E40603" w:rsidP="005956E8">
      <w:pPr>
        <w:spacing w:after="0" w:line="240" w:lineRule="auto"/>
      </w:pPr>
      <w:r>
        <w:separator/>
      </w:r>
    </w:p>
  </w:endnote>
  <w:endnote w:type="continuationSeparator" w:id="0">
    <w:p w14:paraId="6A9F6185" w14:textId="77777777" w:rsidR="00E40603" w:rsidRDefault="00E40603" w:rsidP="0059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5B54" w14:textId="77777777" w:rsidR="005956E8" w:rsidRDefault="005956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EE36C" w14:textId="77777777" w:rsidR="005956E8" w:rsidRDefault="005956E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5287" w14:textId="77777777" w:rsidR="005956E8" w:rsidRDefault="005956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1FB7" w14:textId="77777777" w:rsidR="00E40603" w:rsidRDefault="00E40603" w:rsidP="005956E8">
      <w:pPr>
        <w:spacing w:after="0" w:line="240" w:lineRule="auto"/>
      </w:pPr>
      <w:r>
        <w:separator/>
      </w:r>
    </w:p>
  </w:footnote>
  <w:footnote w:type="continuationSeparator" w:id="0">
    <w:p w14:paraId="353AD40C" w14:textId="77777777" w:rsidR="00E40603" w:rsidRDefault="00E40603" w:rsidP="00595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930C" w14:textId="77777777" w:rsidR="005956E8" w:rsidRDefault="005956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ECEE" w14:textId="77777777" w:rsidR="005956E8" w:rsidRDefault="005956E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E028" w14:textId="77777777" w:rsidR="005956E8" w:rsidRDefault="005956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EA4"/>
    <w:multiLevelType w:val="hybridMultilevel"/>
    <w:tmpl w:val="25EA00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7661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ylaine Lefebvre">
    <w15:presenceInfo w15:providerId="Windows Live" w15:userId="d2a1c1e3ed661b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53"/>
    <w:rsid w:val="00085822"/>
    <w:rsid w:val="0019722E"/>
    <w:rsid w:val="00354B36"/>
    <w:rsid w:val="003710BA"/>
    <w:rsid w:val="00466A29"/>
    <w:rsid w:val="00577092"/>
    <w:rsid w:val="005956E8"/>
    <w:rsid w:val="005F2F7A"/>
    <w:rsid w:val="00662789"/>
    <w:rsid w:val="008D2EE5"/>
    <w:rsid w:val="009230D5"/>
    <w:rsid w:val="00966C96"/>
    <w:rsid w:val="00970CCA"/>
    <w:rsid w:val="009856CD"/>
    <w:rsid w:val="009A7FE4"/>
    <w:rsid w:val="00D87E53"/>
    <w:rsid w:val="00DA3F95"/>
    <w:rsid w:val="00E40603"/>
    <w:rsid w:val="00F52E85"/>
    <w:rsid w:val="00FB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F61A"/>
  <w15:chartTrackingRefBased/>
  <w15:docId w15:val="{69704E99-0B29-45D1-BA78-4DBA9C0C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7E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87E5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7E5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856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56C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56C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56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56C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956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56E8"/>
  </w:style>
  <w:style w:type="paragraph" w:styleId="Pieddepage">
    <w:name w:val="footer"/>
    <w:basedOn w:val="Normal"/>
    <w:link w:val="PieddepageCar"/>
    <w:uiPriority w:val="99"/>
    <w:unhideWhenUsed/>
    <w:rsid w:val="005956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5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ject-administration@oce.zendesk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Chiu</dc:creator>
  <cp:keywords/>
  <dc:description/>
  <cp:lastModifiedBy>Guylaine Lefebvre</cp:lastModifiedBy>
  <cp:revision>14</cp:revision>
  <dcterms:created xsi:type="dcterms:W3CDTF">2023-03-15T19:40:00Z</dcterms:created>
  <dcterms:modified xsi:type="dcterms:W3CDTF">2023-03-15T21:33:00Z</dcterms:modified>
</cp:coreProperties>
</file>