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75128" w:displacedByCustomXml="next"/>
    <w:sdt>
      <w:sdtPr>
        <w:rPr>
          <w:rFonts w:asciiTheme="minorHAnsi" w:hAnsiTheme="minorHAnsi"/>
          <w:bCs w:val="0"/>
          <w:iCs w:val="0"/>
          <w:color w:val="000000"/>
          <w:sz w:val="22"/>
          <w:szCs w:val="24"/>
          <w:lang w:eastAsia="en-CA"/>
        </w:rPr>
        <w:id w:val="-306698993"/>
        <w:docPartObj>
          <w:docPartGallery w:val="Cover Pages"/>
          <w:docPartUnique/>
        </w:docPartObj>
      </w:sdtPr>
      <w:sdtEndPr/>
      <w:sdtContent>
        <w:p w14:paraId="0821F1FC" w14:textId="433D163F" w:rsidR="00E851BA" w:rsidRDefault="004C7806" w:rsidP="00E851BA">
          <w:pPr>
            <w:pStyle w:val="BodyText"/>
            <w:spacing w:after="0"/>
            <w:jc w:val="right"/>
            <w:rPr>
              <w:b/>
              <w:bCs w:val="0"/>
              <w:color w:val="FFFFFF"/>
            </w:rPr>
          </w:pPr>
          <w:r>
            <w:rPr>
              <w:noProof/>
            </w:rPr>
            <w:drawing>
              <wp:anchor distT="0" distB="0" distL="114300" distR="114300" simplePos="0" relativeHeight="251659264" behindDoc="1" locked="0" layoutInCell="1" allowOverlap="1" wp14:anchorId="7DC3F05E" wp14:editId="4DECEED5">
                <wp:simplePos x="0" y="0"/>
                <wp:positionH relativeFrom="page">
                  <wp:posOffset>9525</wp:posOffset>
                </wp:positionH>
                <wp:positionV relativeFrom="page">
                  <wp:align>top</wp:align>
                </wp:positionV>
                <wp:extent cx="7818120" cy="10122408"/>
                <wp:effectExtent l="0" t="0" r="0" b="0"/>
                <wp:wrapNone/>
                <wp:docPr id="5" name="Picture 5"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lenda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page">
                  <wp14:pctWidth>0</wp14:pctWidth>
                </wp14:sizeRelH>
                <wp14:sizeRelV relativeFrom="page">
                  <wp14:pctHeight>0</wp14:pctHeight>
                </wp14:sizeRelV>
              </wp:anchor>
            </w:drawing>
          </w:r>
          <w:r w:rsidR="00E851BA" w:rsidRPr="00E851BA">
            <w:rPr>
              <w:b/>
              <w:bCs w:val="0"/>
              <w:color w:val="FFFFFF"/>
            </w:rPr>
            <w:t xml:space="preserve">Revised </w:t>
          </w:r>
          <w:r>
            <w:rPr>
              <w:b/>
              <w:bCs w:val="0"/>
              <w:color w:val="FFFFFF"/>
            </w:rPr>
            <w:t>Jan 2022 - 08</w:t>
          </w:r>
        </w:p>
        <w:p w14:paraId="6F4B7358" w14:textId="31F4DBFA" w:rsidR="00E851BA" w:rsidRPr="00E851BA" w:rsidRDefault="00E851BA" w:rsidP="00E851BA">
          <w:pPr>
            <w:pStyle w:val="BodyText"/>
            <w:spacing w:after="0"/>
          </w:pPr>
        </w:p>
        <w:p w14:paraId="00064D5D" w14:textId="0CD28689" w:rsidR="00E851BA" w:rsidRPr="00E851BA" w:rsidRDefault="00E851BA" w:rsidP="00E851BA">
          <w:pPr>
            <w:pStyle w:val="BodyText"/>
            <w:spacing w:after="0"/>
          </w:pPr>
        </w:p>
        <w:p w14:paraId="037FED86" w14:textId="5DC7CDD7" w:rsidR="00E851BA" w:rsidRPr="00E851BA" w:rsidRDefault="00E851BA" w:rsidP="00E851BA">
          <w:pPr>
            <w:pStyle w:val="BodyText"/>
            <w:spacing w:after="0"/>
          </w:pPr>
        </w:p>
        <w:p w14:paraId="5530A689" w14:textId="4671BFF1" w:rsidR="00E851BA" w:rsidRPr="00E851BA" w:rsidRDefault="00E851BA" w:rsidP="00E851BA">
          <w:pPr>
            <w:pStyle w:val="BodyText"/>
            <w:spacing w:after="0"/>
          </w:pPr>
        </w:p>
        <w:p w14:paraId="14DD6927" w14:textId="0D17C687" w:rsidR="00E851BA" w:rsidRPr="00E851BA" w:rsidRDefault="00E851BA" w:rsidP="00E851BA">
          <w:pPr>
            <w:pStyle w:val="BodyText"/>
            <w:spacing w:after="0"/>
          </w:pPr>
        </w:p>
        <w:p w14:paraId="6427D5D9" w14:textId="6743D77F" w:rsidR="00E851BA" w:rsidRPr="00E851BA" w:rsidRDefault="00E851BA" w:rsidP="00E851BA">
          <w:pPr>
            <w:pStyle w:val="BodyText"/>
            <w:spacing w:after="0"/>
          </w:pPr>
        </w:p>
        <w:p w14:paraId="30AF1208" w14:textId="77518AFB" w:rsidR="00E851BA" w:rsidRDefault="00E851BA" w:rsidP="00E851BA">
          <w:pPr>
            <w:pStyle w:val="BodyText"/>
            <w:spacing w:after="0"/>
          </w:pPr>
        </w:p>
        <w:p w14:paraId="0E4DB606" w14:textId="564CBAF4" w:rsidR="00E851BA" w:rsidRDefault="00E851BA" w:rsidP="00E851BA">
          <w:pPr>
            <w:pStyle w:val="BodyText"/>
            <w:spacing w:after="0"/>
          </w:pPr>
        </w:p>
        <w:p w14:paraId="58ACF403" w14:textId="7E19FAF7" w:rsidR="00E851BA" w:rsidRDefault="00E851BA" w:rsidP="00E851BA">
          <w:pPr>
            <w:pStyle w:val="BodyText"/>
            <w:spacing w:after="0"/>
          </w:pPr>
        </w:p>
        <w:p w14:paraId="45BDDACE" w14:textId="1F7FDB18" w:rsidR="00E851BA" w:rsidRDefault="00E851BA" w:rsidP="00E851BA">
          <w:pPr>
            <w:pStyle w:val="BodyText"/>
            <w:spacing w:after="0"/>
          </w:pPr>
        </w:p>
        <w:p w14:paraId="0704DB6C" w14:textId="60627E72" w:rsidR="00E851BA" w:rsidRDefault="00E851BA" w:rsidP="00E851BA">
          <w:pPr>
            <w:pStyle w:val="BodyText"/>
            <w:spacing w:after="0"/>
          </w:pPr>
        </w:p>
        <w:p w14:paraId="3D99CECE" w14:textId="509F842F" w:rsidR="00E851BA" w:rsidRDefault="00E851BA" w:rsidP="00E851BA">
          <w:pPr>
            <w:pStyle w:val="BodyText"/>
            <w:spacing w:after="0"/>
          </w:pPr>
        </w:p>
        <w:p w14:paraId="129EE6A1" w14:textId="75026303" w:rsidR="00E851BA" w:rsidRDefault="00E851BA" w:rsidP="00E851BA">
          <w:pPr>
            <w:pStyle w:val="BodyText"/>
            <w:spacing w:after="0"/>
          </w:pPr>
        </w:p>
        <w:p w14:paraId="779D5097" w14:textId="69299D46" w:rsidR="00E851BA" w:rsidRDefault="00E851BA" w:rsidP="00E851BA">
          <w:pPr>
            <w:pStyle w:val="BodyText"/>
            <w:spacing w:after="0"/>
          </w:pPr>
        </w:p>
        <w:p w14:paraId="7C838056" w14:textId="5BDF5163" w:rsidR="00E851BA" w:rsidRDefault="00E851BA" w:rsidP="00E851BA">
          <w:pPr>
            <w:pStyle w:val="BodyText"/>
            <w:spacing w:after="0"/>
          </w:pPr>
        </w:p>
        <w:p w14:paraId="19C5D391" w14:textId="77777777" w:rsidR="00E851BA" w:rsidRPr="00E851BA" w:rsidRDefault="00E851BA" w:rsidP="00E851BA">
          <w:pPr>
            <w:pStyle w:val="BodyText"/>
            <w:spacing w:after="0"/>
          </w:pPr>
        </w:p>
        <w:p w14:paraId="6AEB2D10" w14:textId="067C8B1A" w:rsidR="00D46B43" w:rsidRPr="00E851BA" w:rsidRDefault="00E851BA" w:rsidP="00E851BA">
          <w:pPr>
            <w:ind w:left="4766"/>
            <w:jc w:val="right"/>
            <w:rPr>
              <w:rFonts w:ascii="Calibri Light" w:hAnsi="Calibri Light"/>
              <w:sz w:val="72"/>
              <w:szCs w:val="72"/>
            </w:rPr>
          </w:pPr>
          <w:bookmarkStart w:id="1" w:name="_Hlk92804993"/>
          <w:r w:rsidRPr="00E851BA">
            <w:rPr>
              <w:rFonts w:ascii="Calibri Light" w:hAnsi="Calibri Light"/>
              <w:sz w:val="72"/>
              <w:szCs w:val="72"/>
            </w:rPr>
            <w:t>Request for Expression of Interest</w:t>
          </w:r>
        </w:p>
        <w:p w14:paraId="0343AD6A" w14:textId="67952402" w:rsidR="000009C7" w:rsidRDefault="0000370C" w:rsidP="00D46B43">
          <w:pPr>
            <w:jc w:val="left"/>
            <w:sectPr w:rsidR="000009C7" w:rsidSect="00E851BA">
              <w:headerReference w:type="default" r:id="rId8"/>
              <w:footerReference w:type="default" r:id="rId9"/>
              <w:footerReference w:type="first" r:id="rId10"/>
              <w:pgSz w:w="12240" w:h="15840" w:code="1"/>
              <w:pgMar w:top="1530" w:right="1440" w:bottom="1296" w:left="1440" w:header="720" w:footer="144" w:gutter="0"/>
              <w:pgNumType w:start="0"/>
              <w:cols w:space="708"/>
              <w:titlePg/>
              <w:docGrid w:linePitch="360"/>
            </w:sectPr>
          </w:pPr>
        </w:p>
        <w:bookmarkEnd w:id="0" w:displacedByCustomXml="next"/>
      </w:sdtContent>
    </w:sdt>
    <w:bookmarkEnd w:id="1" w:displacedByCustomXml="prev"/>
    <w:p w14:paraId="5DD68F8C" w14:textId="77777777" w:rsidR="000009C7" w:rsidRDefault="000009C7">
      <w:pPr>
        <w:pStyle w:val="Subtitle"/>
      </w:pPr>
    </w:p>
    <w:p w14:paraId="0B4DE500" w14:textId="77777777" w:rsidR="000009C7" w:rsidRPr="00D46B43" w:rsidRDefault="00D23E5B">
      <w:pPr>
        <w:pStyle w:val="DocumentTitle"/>
        <w:outlineLvl w:val="9"/>
        <w:rPr>
          <w:rFonts w:asciiTheme="majorHAnsi" w:hAnsiTheme="majorHAnsi"/>
        </w:rPr>
      </w:pPr>
      <w:bookmarkStart w:id="2" w:name="_Hlk11358209"/>
      <w:r w:rsidRPr="00D46B43">
        <w:rPr>
          <w:rFonts w:asciiTheme="majorHAnsi" w:hAnsiTheme="majorHAnsi"/>
        </w:rPr>
        <w:t>REQUEST FOR EXPRESSION OF INTEREST</w:t>
      </w:r>
    </w:p>
    <w:p w14:paraId="4656DD22" w14:textId="77777777" w:rsidR="000009C7" w:rsidRPr="00D46B43" w:rsidRDefault="00D23E5B">
      <w:pPr>
        <w:pStyle w:val="DocumentSubtitle"/>
        <w:outlineLvl w:val="9"/>
        <w:rPr>
          <w:rFonts w:asciiTheme="majorHAnsi" w:hAnsiTheme="majorHAnsi"/>
          <w:bCs/>
        </w:rPr>
      </w:pPr>
      <w:r w:rsidRPr="00D46B43">
        <w:rPr>
          <w:rFonts w:asciiTheme="majorHAnsi" w:hAnsiTheme="majorHAnsi"/>
        </w:rPr>
        <w:t xml:space="preserve">RFEI No. </w:t>
      </w:r>
      <w:r w:rsidRPr="00D46B43">
        <w:rPr>
          <w:rFonts w:asciiTheme="majorHAnsi" w:hAnsiTheme="majorHAnsi"/>
          <w:i/>
          <w:highlight w:val="lightGray"/>
        </w:rPr>
        <w:t>[Insert]</w:t>
      </w:r>
    </w:p>
    <w:bookmarkEnd w:id="2"/>
    <w:p w14:paraId="0D6E3AAB" w14:textId="77777777" w:rsidR="000009C7" w:rsidRPr="00D46B43" w:rsidRDefault="000009C7" w:rsidP="00E851BA">
      <w:pPr>
        <w:pStyle w:val="BodyTextCentred"/>
      </w:pPr>
    </w:p>
    <w:p w14:paraId="58CD7960" w14:textId="77777777" w:rsidR="000009C7" w:rsidRPr="00D46B43" w:rsidRDefault="00D23E5B" w:rsidP="00E851BA">
      <w:pPr>
        <w:pStyle w:val="BodyTextBoldCentredAllCaps"/>
      </w:pPr>
      <w:r w:rsidRPr="00D46B43">
        <w:t>For</w:t>
      </w:r>
    </w:p>
    <w:p w14:paraId="5DB64E1C" w14:textId="77777777" w:rsidR="000009C7" w:rsidRPr="00D46B43" w:rsidRDefault="000009C7" w:rsidP="00E851BA">
      <w:pPr>
        <w:pStyle w:val="BodyTextCentred"/>
      </w:pPr>
    </w:p>
    <w:p w14:paraId="35DF7A24" w14:textId="77777777" w:rsidR="000009C7" w:rsidRPr="00D46B43" w:rsidRDefault="00D23E5B">
      <w:pPr>
        <w:spacing w:after="240"/>
        <w:jc w:val="center"/>
        <w:rPr>
          <w:b/>
          <w:bCs/>
          <w:i/>
          <w:iCs/>
          <w:highlight w:val="lightGray"/>
          <w:lang w:eastAsia="en-US"/>
        </w:rPr>
      </w:pPr>
      <w:r w:rsidRPr="00D46B43">
        <w:rPr>
          <w:b/>
          <w:bCs/>
          <w:i/>
          <w:iCs/>
          <w:highlight w:val="lightGray"/>
          <w:lang w:eastAsia="en-US"/>
        </w:rPr>
        <w:t>[Insert high level description of solution for which expression of interest is being sought]</w:t>
      </w:r>
    </w:p>
    <w:p w14:paraId="595D751E" w14:textId="77777777" w:rsidR="000009C7" w:rsidRPr="00D46B43" w:rsidRDefault="00D23E5B" w:rsidP="00E851BA">
      <w:pPr>
        <w:pStyle w:val="BodyTextBoldCentredAllCaps"/>
      </w:pPr>
      <w:r w:rsidRPr="00D46B43">
        <w:t xml:space="preserve">Issue Date: </w:t>
      </w:r>
      <w:r w:rsidRPr="00D46B43">
        <w:rPr>
          <w:i/>
          <w:highlight w:val="lightGray"/>
        </w:rPr>
        <w:t>[Insert]</w:t>
      </w:r>
    </w:p>
    <w:p w14:paraId="7162E905" w14:textId="77777777" w:rsidR="000009C7" w:rsidRPr="00D46B43" w:rsidRDefault="000009C7" w:rsidP="00E851BA">
      <w:pPr>
        <w:pStyle w:val="BodyTextCentred"/>
      </w:pPr>
    </w:p>
    <w:p w14:paraId="7A925EF2" w14:textId="77777777" w:rsidR="000009C7" w:rsidRPr="00D46B43" w:rsidRDefault="000009C7" w:rsidP="00E851BA">
      <w:pPr>
        <w:pStyle w:val="BodyTextCentred"/>
      </w:pPr>
    </w:p>
    <w:p w14:paraId="5C516D1D" w14:textId="77777777" w:rsidR="000009C7" w:rsidRPr="00D46B43" w:rsidRDefault="000009C7" w:rsidP="00E851BA">
      <w:pPr>
        <w:pStyle w:val="BodyTextCentred"/>
      </w:pPr>
    </w:p>
    <w:p w14:paraId="3AD3CD79" w14:textId="77777777" w:rsidR="000009C7" w:rsidRPr="00D46B43" w:rsidRDefault="00D23E5B" w:rsidP="00E851BA">
      <w:pPr>
        <w:pStyle w:val="BodyTextBoldCentredAllCaps"/>
      </w:pPr>
      <w:r w:rsidRPr="00D46B43">
        <w:t xml:space="preserve">RESPONSE Submission Deadline: </w:t>
      </w:r>
      <w:r w:rsidRPr="00D46B43">
        <w:rPr>
          <w:highlight w:val="lightGray"/>
        </w:rPr>
        <w:t>12:00:00 P.M.</w:t>
      </w:r>
      <w:r w:rsidRPr="00D46B43">
        <w:t xml:space="preserve"> Eastern </w:t>
      </w:r>
      <w:r w:rsidRPr="00D46B43">
        <w:rPr>
          <w:i/>
          <w:highlight w:val="lightGray"/>
        </w:rPr>
        <w:t>[Insert “standard” or “daylight savings”]</w:t>
      </w:r>
      <w:r w:rsidRPr="00D46B43">
        <w:rPr>
          <w:i/>
        </w:rPr>
        <w:t xml:space="preserve"> </w:t>
      </w:r>
      <w:r w:rsidRPr="00D46B43">
        <w:t>Time On</w:t>
      </w:r>
    </w:p>
    <w:p w14:paraId="6A7E6FEC" w14:textId="77777777" w:rsidR="000009C7" w:rsidRPr="00D46B43" w:rsidRDefault="00D23E5B" w:rsidP="00E851BA">
      <w:pPr>
        <w:pStyle w:val="BodyText"/>
        <w:rPr>
          <w:highlight w:val="lightGray"/>
        </w:rPr>
      </w:pPr>
      <w:r w:rsidRPr="00D46B43">
        <w:rPr>
          <w:highlight w:val="lightGray"/>
        </w:rPr>
        <w:t>[Insert Response Submission Deadline]</w:t>
      </w:r>
    </w:p>
    <w:p w14:paraId="0F98B031" w14:textId="77777777" w:rsidR="000009C7" w:rsidRPr="00D46B43" w:rsidRDefault="000009C7" w:rsidP="00E851BA">
      <w:pPr>
        <w:pStyle w:val="BodyTextCentred"/>
      </w:pPr>
    </w:p>
    <w:p w14:paraId="6FABFA26" w14:textId="77777777" w:rsidR="000009C7" w:rsidRPr="00D46B43" w:rsidRDefault="00D23E5B" w:rsidP="00E851BA">
      <w:pPr>
        <w:pStyle w:val="BodyText"/>
        <w:rPr>
          <w:highlight w:val="lightGray"/>
        </w:rPr>
      </w:pPr>
      <w:r w:rsidRPr="00D46B43">
        <w:rPr>
          <w:highlight w:val="lightGray"/>
        </w:rPr>
        <w:t xml:space="preserve">[Drafting notes and input fields are set off with square brackets, shaded and in italics and bold. After considering all drafting notes, change any text that is to remain in the draft agreement so that the formatting aligns with the surrounding text.] </w:t>
      </w:r>
    </w:p>
    <w:p w14:paraId="33A88668" w14:textId="77777777" w:rsidR="000009C7" w:rsidRPr="00D46B43" w:rsidRDefault="00D23E5B" w:rsidP="00E851BA">
      <w:pPr>
        <w:pStyle w:val="BodyText"/>
        <w:rPr>
          <w:highlight w:val="lightGray"/>
        </w:rPr>
      </w:pPr>
      <w:r w:rsidRPr="00D46B43">
        <w:rPr>
          <w:highlight w:val="lightGray"/>
        </w:rPr>
        <w:t>[Input fields that are formatted in italics and bold, but not highlighted are inputs for the respondent and should be left as is in the posted RFEI.]</w:t>
      </w:r>
    </w:p>
    <w:p w14:paraId="63390E55" w14:textId="77777777" w:rsidR="000009C7" w:rsidRDefault="00D23E5B" w:rsidP="00E851BA">
      <w:pPr>
        <w:pStyle w:val="BodyText"/>
        <w:rPr>
          <w:highlight w:val="lightGray"/>
        </w:rPr>
        <w:sectPr w:rsidR="000009C7" w:rsidSect="00E851BA">
          <w:headerReference w:type="even" r:id="rId11"/>
          <w:headerReference w:type="default" r:id="rId12"/>
          <w:footerReference w:type="default" r:id="rId13"/>
          <w:headerReference w:type="first" r:id="rId14"/>
          <w:footerReference w:type="first" r:id="rId15"/>
          <w:pgSz w:w="12240" w:h="15840"/>
          <w:pgMar w:top="1440" w:right="1440" w:bottom="1440" w:left="1440" w:header="706" w:footer="706" w:gutter="0"/>
          <w:paperSrc w:first="15" w:other="15"/>
          <w:pgNumType w:fmt="lowerRoman"/>
          <w:cols w:space="708"/>
          <w:vAlign w:val="center"/>
          <w:titlePg/>
          <w:docGrid w:linePitch="360"/>
        </w:sectPr>
      </w:pPr>
      <w:r w:rsidRPr="00D46B43">
        <w:rPr>
          <w:highlight w:val="lightGray"/>
        </w:rPr>
        <w:t>[Remove all instructions before issuing.]</w:t>
      </w:r>
    </w:p>
    <w:bookmarkStart w:id="3" w:name="_Toc506191920" w:displacedByCustomXml="next"/>
    <w:bookmarkStart w:id="4" w:name="_Toc506122829" w:displacedByCustomXml="next"/>
    <w:bookmarkStart w:id="5" w:name="_Toc506053931" w:displacedByCustomXml="next"/>
    <w:bookmarkStart w:id="6" w:name="_Ref239430355" w:displacedByCustomXml="next"/>
    <w:bookmarkStart w:id="7" w:name="_Ref239430161" w:displacedByCustomXml="next"/>
    <w:bookmarkStart w:id="8" w:name="_Ref239430121" w:displacedByCustomXml="next"/>
    <w:bookmarkStart w:id="9" w:name="_Ref239430104" w:displacedByCustomXml="next"/>
    <w:bookmarkStart w:id="10" w:name="_Ref239269201" w:displacedByCustomXml="next"/>
    <w:sdt>
      <w:sdtPr>
        <w:rPr>
          <w:rFonts w:asciiTheme="minorHAnsi" w:eastAsia="Times New Roman" w:hAnsiTheme="minorHAnsi" w:cs="Arial"/>
          <w:color w:val="000000"/>
          <w:sz w:val="22"/>
          <w:szCs w:val="24"/>
          <w:lang w:val="en-CA" w:eastAsia="en-CA"/>
        </w:rPr>
        <w:id w:val="-652521769"/>
        <w:docPartObj>
          <w:docPartGallery w:val="Table of Contents"/>
          <w:docPartUnique/>
        </w:docPartObj>
      </w:sdtPr>
      <w:sdtEndPr>
        <w:rPr>
          <w:b/>
          <w:bCs/>
          <w:noProof/>
        </w:rPr>
      </w:sdtEndPr>
      <w:sdtContent>
        <w:p w14:paraId="3CC2634D" w14:textId="40C69EA3" w:rsidR="006E0458" w:rsidRPr="006E0458" w:rsidRDefault="006E0458" w:rsidP="006E0458">
          <w:pPr>
            <w:pStyle w:val="TOCHeading"/>
            <w:jc w:val="center"/>
            <w:rPr>
              <w:color w:val="auto"/>
            </w:rPr>
          </w:pPr>
          <w:r w:rsidRPr="006E0458">
            <w:rPr>
              <w:color w:val="auto"/>
            </w:rPr>
            <w:t>Table of Contents</w:t>
          </w:r>
        </w:p>
        <w:p w14:paraId="4111E636" w14:textId="34FC8B9C" w:rsidR="00981A19" w:rsidRPr="00981A19" w:rsidRDefault="006E0458">
          <w:pPr>
            <w:pStyle w:val="TOC1"/>
            <w:rPr>
              <w:rFonts w:asciiTheme="minorHAnsi" w:eastAsiaTheme="minorEastAsia" w:hAnsiTheme="minorHAnsi" w:cstheme="minorBidi"/>
              <w:b w:val="0"/>
              <w:noProof/>
              <w:color w:val="auto"/>
              <w:szCs w:val="22"/>
            </w:rPr>
          </w:pPr>
          <w:r w:rsidRPr="006E0458">
            <w:rPr>
              <w:color w:val="auto"/>
            </w:rPr>
            <w:fldChar w:fldCharType="begin"/>
          </w:r>
          <w:r w:rsidRPr="006E0458">
            <w:rPr>
              <w:color w:val="auto"/>
            </w:rPr>
            <w:instrText xml:space="preserve"> TOC \o "1-3" \h \z \u </w:instrText>
          </w:r>
          <w:r w:rsidRPr="006E0458">
            <w:rPr>
              <w:color w:val="auto"/>
            </w:rPr>
            <w:fldChar w:fldCharType="separate"/>
          </w:r>
          <w:hyperlink w:anchor="_Toc12309298" w:history="1">
            <w:r w:rsidR="00981A19" w:rsidRPr="00981A19">
              <w:rPr>
                <w:rStyle w:val="Hyperlink"/>
                <w:rFonts w:asciiTheme="minorHAnsi" w:hAnsiTheme="minorHAnsi"/>
                <w:noProof/>
              </w:rPr>
              <w:t>Part 1 Introduction and Background</w:t>
            </w:r>
            <w:r w:rsidR="00981A19" w:rsidRPr="00981A19">
              <w:rPr>
                <w:rFonts w:asciiTheme="minorHAnsi" w:hAnsiTheme="minorHAnsi"/>
                <w:noProof/>
                <w:webHidden/>
              </w:rPr>
              <w:tab/>
            </w:r>
            <w:r w:rsidR="00981A19" w:rsidRPr="00981A19">
              <w:rPr>
                <w:rFonts w:asciiTheme="minorHAnsi" w:hAnsiTheme="minorHAnsi"/>
                <w:noProof/>
                <w:webHidden/>
              </w:rPr>
              <w:fldChar w:fldCharType="begin"/>
            </w:r>
            <w:r w:rsidR="00981A19" w:rsidRPr="00981A19">
              <w:rPr>
                <w:rFonts w:asciiTheme="minorHAnsi" w:hAnsiTheme="minorHAnsi"/>
                <w:noProof/>
                <w:webHidden/>
              </w:rPr>
              <w:instrText xml:space="preserve"> PAGEREF _Toc12309298 \h </w:instrText>
            </w:r>
            <w:r w:rsidR="00981A19" w:rsidRPr="00981A19">
              <w:rPr>
                <w:rFonts w:asciiTheme="minorHAnsi" w:hAnsiTheme="minorHAnsi"/>
                <w:noProof/>
                <w:webHidden/>
              </w:rPr>
            </w:r>
            <w:r w:rsidR="00981A19" w:rsidRPr="00981A19">
              <w:rPr>
                <w:rFonts w:asciiTheme="minorHAnsi" w:hAnsiTheme="minorHAnsi"/>
                <w:noProof/>
                <w:webHidden/>
              </w:rPr>
              <w:fldChar w:fldCharType="separate"/>
            </w:r>
            <w:r w:rsidR="00E851BA">
              <w:rPr>
                <w:rFonts w:asciiTheme="minorHAnsi" w:hAnsiTheme="minorHAnsi"/>
                <w:noProof/>
                <w:webHidden/>
              </w:rPr>
              <w:t>2</w:t>
            </w:r>
            <w:r w:rsidR="00981A19" w:rsidRPr="00981A19">
              <w:rPr>
                <w:rFonts w:asciiTheme="minorHAnsi" w:hAnsiTheme="minorHAnsi"/>
                <w:noProof/>
                <w:webHidden/>
              </w:rPr>
              <w:fldChar w:fldCharType="end"/>
            </w:r>
          </w:hyperlink>
        </w:p>
        <w:p w14:paraId="66B98898" w14:textId="5875F636" w:rsidR="00981A19" w:rsidRPr="00981A19" w:rsidRDefault="0000370C">
          <w:pPr>
            <w:pStyle w:val="TOC2"/>
            <w:rPr>
              <w:rFonts w:eastAsiaTheme="minorEastAsia" w:cstheme="minorBidi"/>
              <w:noProof/>
              <w:color w:val="auto"/>
              <w:szCs w:val="22"/>
            </w:rPr>
          </w:pPr>
          <w:hyperlink w:anchor="_Toc12309299" w:history="1">
            <w:r w:rsidR="00981A19" w:rsidRPr="00981A19">
              <w:rPr>
                <w:rStyle w:val="Hyperlink"/>
                <w:rFonts w:asciiTheme="minorHAnsi" w:hAnsiTheme="minorHAnsi"/>
                <w:noProof/>
              </w:rPr>
              <w:t>1.1</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Document Purpose</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_Toc12309299 \h </w:instrText>
            </w:r>
            <w:r w:rsidR="00981A19" w:rsidRPr="00981A19">
              <w:rPr>
                <w:noProof/>
                <w:webHidden/>
              </w:rPr>
            </w:r>
            <w:r w:rsidR="00981A19" w:rsidRPr="00981A19">
              <w:rPr>
                <w:noProof/>
                <w:webHidden/>
              </w:rPr>
              <w:fldChar w:fldCharType="separate"/>
            </w:r>
            <w:r w:rsidR="00E851BA">
              <w:rPr>
                <w:noProof/>
                <w:webHidden/>
              </w:rPr>
              <w:t>2</w:t>
            </w:r>
            <w:r w:rsidR="00981A19" w:rsidRPr="00981A19">
              <w:rPr>
                <w:noProof/>
                <w:webHidden/>
              </w:rPr>
              <w:fldChar w:fldCharType="end"/>
            </w:r>
          </w:hyperlink>
        </w:p>
        <w:p w14:paraId="76BA2D65" w14:textId="1D21301F" w:rsidR="00981A19" w:rsidRPr="00981A19" w:rsidRDefault="0000370C">
          <w:pPr>
            <w:pStyle w:val="TOC2"/>
            <w:rPr>
              <w:rFonts w:eastAsiaTheme="minorEastAsia" w:cstheme="minorBidi"/>
              <w:noProof/>
              <w:color w:val="auto"/>
              <w:szCs w:val="22"/>
            </w:rPr>
          </w:pPr>
          <w:hyperlink w:anchor="_Toc12309300" w:history="1">
            <w:r w:rsidR="00981A19" w:rsidRPr="00981A19">
              <w:rPr>
                <w:rStyle w:val="Hyperlink"/>
                <w:rFonts w:asciiTheme="minorHAnsi" w:hAnsiTheme="minorHAnsi"/>
                <w:noProof/>
              </w:rPr>
              <w:t>1.2</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Not a Formal Competitive Bidding Process</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_Toc12309300 \h </w:instrText>
            </w:r>
            <w:r w:rsidR="00981A19" w:rsidRPr="00981A19">
              <w:rPr>
                <w:noProof/>
                <w:webHidden/>
              </w:rPr>
            </w:r>
            <w:r w:rsidR="00981A19" w:rsidRPr="00981A19">
              <w:rPr>
                <w:noProof/>
                <w:webHidden/>
              </w:rPr>
              <w:fldChar w:fldCharType="separate"/>
            </w:r>
            <w:r w:rsidR="00E851BA">
              <w:rPr>
                <w:noProof/>
                <w:webHidden/>
              </w:rPr>
              <w:t>2</w:t>
            </w:r>
            <w:r w:rsidR="00981A19" w:rsidRPr="00981A19">
              <w:rPr>
                <w:noProof/>
                <w:webHidden/>
              </w:rPr>
              <w:fldChar w:fldCharType="end"/>
            </w:r>
          </w:hyperlink>
        </w:p>
        <w:p w14:paraId="5F6C7765" w14:textId="69B42A19" w:rsidR="00981A19" w:rsidRPr="00981A19" w:rsidRDefault="0000370C">
          <w:pPr>
            <w:pStyle w:val="TOC3"/>
            <w:rPr>
              <w:rFonts w:eastAsiaTheme="minorEastAsia" w:cstheme="minorBidi"/>
              <w:noProof/>
              <w:color w:val="auto"/>
              <w:szCs w:val="22"/>
            </w:rPr>
          </w:pPr>
          <w:hyperlink w:anchor="_Toc12309301" w:history="1">
            <w:r w:rsidR="00981A19" w:rsidRPr="00981A19">
              <w:rPr>
                <w:rStyle w:val="Hyperlink"/>
                <w:rFonts w:asciiTheme="minorHAnsi" w:hAnsiTheme="minorHAnsi"/>
                <w:noProof/>
              </w:rPr>
              <w:t>1.3</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Background on the Solution Seeking Organization and Prospective Purchasers</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_Toc12309301 \h </w:instrText>
            </w:r>
            <w:r w:rsidR="00981A19" w:rsidRPr="00981A19">
              <w:rPr>
                <w:noProof/>
                <w:webHidden/>
              </w:rPr>
            </w:r>
            <w:r w:rsidR="00981A19" w:rsidRPr="00981A19">
              <w:rPr>
                <w:noProof/>
                <w:webHidden/>
              </w:rPr>
              <w:fldChar w:fldCharType="separate"/>
            </w:r>
            <w:r w:rsidR="00E851BA">
              <w:rPr>
                <w:noProof/>
                <w:webHidden/>
              </w:rPr>
              <w:t>2</w:t>
            </w:r>
            <w:r w:rsidR="00981A19" w:rsidRPr="00981A19">
              <w:rPr>
                <w:noProof/>
                <w:webHidden/>
              </w:rPr>
              <w:fldChar w:fldCharType="end"/>
            </w:r>
          </w:hyperlink>
        </w:p>
        <w:p w14:paraId="5F2D59B2" w14:textId="036FE648" w:rsidR="00981A19" w:rsidRPr="00981A19" w:rsidRDefault="0000370C">
          <w:pPr>
            <w:pStyle w:val="TOC2"/>
            <w:rPr>
              <w:rFonts w:eastAsiaTheme="minorEastAsia" w:cstheme="minorBidi"/>
              <w:noProof/>
              <w:color w:val="auto"/>
              <w:szCs w:val="22"/>
            </w:rPr>
          </w:pPr>
          <w:hyperlink w:anchor="_Toc12309302" w:history="1">
            <w:r w:rsidR="00981A19" w:rsidRPr="00981A19">
              <w:rPr>
                <w:rStyle w:val="Hyperlink"/>
                <w:rFonts w:asciiTheme="minorHAnsi" w:hAnsiTheme="minorHAnsi"/>
                <w:noProof/>
              </w:rPr>
              <w:t>1.4</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Opportunity</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_Toc12309302 \h </w:instrText>
            </w:r>
            <w:r w:rsidR="00981A19" w:rsidRPr="00981A19">
              <w:rPr>
                <w:noProof/>
                <w:webHidden/>
              </w:rPr>
            </w:r>
            <w:r w:rsidR="00981A19" w:rsidRPr="00981A19">
              <w:rPr>
                <w:noProof/>
                <w:webHidden/>
              </w:rPr>
              <w:fldChar w:fldCharType="separate"/>
            </w:r>
            <w:r w:rsidR="00E851BA">
              <w:rPr>
                <w:noProof/>
                <w:webHidden/>
              </w:rPr>
              <w:t>3</w:t>
            </w:r>
            <w:r w:rsidR="00981A19" w:rsidRPr="00981A19">
              <w:rPr>
                <w:noProof/>
                <w:webHidden/>
              </w:rPr>
              <w:fldChar w:fldCharType="end"/>
            </w:r>
          </w:hyperlink>
        </w:p>
        <w:p w14:paraId="69D6F31A" w14:textId="2AFBF690" w:rsidR="00981A19" w:rsidRPr="00981A19" w:rsidRDefault="0000370C">
          <w:pPr>
            <w:pStyle w:val="TOC2"/>
            <w:rPr>
              <w:rFonts w:eastAsiaTheme="minorEastAsia" w:cstheme="minorBidi"/>
              <w:noProof/>
              <w:color w:val="auto"/>
              <w:szCs w:val="22"/>
            </w:rPr>
          </w:pPr>
          <w:hyperlink w:anchor="_Toc12309303" w:history="1">
            <w:r w:rsidR="00981A19" w:rsidRPr="00981A19">
              <w:rPr>
                <w:rStyle w:val="Hyperlink"/>
                <w:rFonts w:asciiTheme="minorHAnsi" w:hAnsiTheme="minorHAnsi"/>
                <w:noProof/>
              </w:rPr>
              <w:t>1.5</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Target Audience</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_Toc12309303 \h </w:instrText>
            </w:r>
            <w:r w:rsidR="00981A19" w:rsidRPr="00981A19">
              <w:rPr>
                <w:noProof/>
                <w:webHidden/>
              </w:rPr>
            </w:r>
            <w:r w:rsidR="00981A19" w:rsidRPr="00981A19">
              <w:rPr>
                <w:noProof/>
                <w:webHidden/>
              </w:rPr>
              <w:fldChar w:fldCharType="separate"/>
            </w:r>
            <w:r w:rsidR="00E851BA">
              <w:rPr>
                <w:noProof/>
                <w:webHidden/>
              </w:rPr>
              <w:t>3</w:t>
            </w:r>
            <w:r w:rsidR="00981A19" w:rsidRPr="00981A19">
              <w:rPr>
                <w:noProof/>
                <w:webHidden/>
              </w:rPr>
              <w:fldChar w:fldCharType="end"/>
            </w:r>
          </w:hyperlink>
        </w:p>
        <w:p w14:paraId="76392CCB" w14:textId="1A412861" w:rsidR="00981A19" w:rsidRPr="00981A19" w:rsidRDefault="0000370C">
          <w:pPr>
            <w:pStyle w:val="TOC2"/>
            <w:rPr>
              <w:rFonts w:eastAsiaTheme="minorEastAsia" w:cstheme="minorBidi"/>
              <w:noProof/>
              <w:color w:val="auto"/>
              <w:szCs w:val="22"/>
            </w:rPr>
          </w:pPr>
          <w:hyperlink w:anchor="_Toc12309304" w:history="1">
            <w:r w:rsidR="00981A19" w:rsidRPr="00981A19">
              <w:rPr>
                <w:rStyle w:val="Hyperlink"/>
                <w:rFonts w:asciiTheme="minorHAnsi" w:hAnsiTheme="minorHAnsi"/>
                <w:noProof/>
              </w:rPr>
              <w:t>1.6</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RFEI Timetable</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_Toc12309304 \h </w:instrText>
            </w:r>
            <w:r w:rsidR="00981A19" w:rsidRPr="00981A19">
              <w:rPr>
                <w:noProof/>
                <w:webHidden/>
              </w:rPr>
            </w:r>
            <w:r w:rsidR="00981A19" w:rsidRPr="00981A19">
              <w:rPr>
                <w:noProof/>
                <w:webHidden/>
              </w:rPr>
              <w:fldChar w:fldCharType="separate"/>
            </w:r>
            <w:r w:rsidR="00E851BA">
              <w:rPr>
                <w:noProof/>
                <w:webHidden/>
              </w:rPr>
              <w:t>3</w:t>
            </w:r>
            <w:r w:rsidR="00981A19" w:rsidRPr="00981A19">
              <w:rPr>
                <w:noProof/>
                <w:webHidden/>
              </w:rPr>
              <w:fldChar w:fldCharType="end"/>
            </w:r>
          </w:hyperlink>
        </w:p>
        <w:p w14:paraId="0A786DB9" w14:textId="2540F3F8" w:rsidR="00981A19" w:rsidRPr="00981A19" w:rsidRDefault="0000370C">
          <w:pPr>
            <w:pStyle w:val="TOC2"/>
            <w:rPr>
              <w:rFonts w:eastAsiaTheme="minorEastAsia" w:cstheme="minorBidi"/>
              <w:noProof/>
              <w:color w:val="auto"/>
              <w:szCs w:val="22"/>
            </w:rPr>
          </w:pPr>
          <w:hyperlink w:anchor="_Toc12309305" w:history="1">
            <w:r w:rsidR="00981A19" w:rsidRPr="00981A19">
              <w:rPr>
                <w:rStyle w:val="Hyperlink"/>
                <w:rFonts w:asciiTheme="minorHAnsi" w:hAnsiTheme="minorHAnsi"/>
                <w:noProof/>
              </w:rPr>
              <w:t>1.7</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RFEI Coordinator</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_Toc12309305 \h </w:instrText>
            </w:r>
            <w:r w:rsidR="00981A19" w:rsidRPr="00981A19">
              <w:rPr>
                <w:noProof/>
                <w:webHidden/>
              </w:rPr>
            </w:r>
            <w:r w:rsidR="00981A19" w:rsidRPr="00981A19">
              <w:rPr>
                <w:noProof/>
                <w:webHidden/>
              </w:rPr>
              <w:fldChar w:fldCharType="separate"/>
            </w:r>
            <w:r w:rsidR="00E851BA">
              <w:rPr>
                <w:noProof/>
                <w:webHidden/>
              </w:rPr>
              <w:t>4</w:t>
            </w:r>
            <w:r w:rsidR="00981A19" w:rsidRPr="00981A19">
              <w:rPr>
                <w:noProof/>
                <w:webHidden/>
              </w:rPr>
              <w:fldChar w:fldCharType="end"/>
            </w:r>
          </w:hyperlink>
        </w:p>
        <w:p w14:paraId="4915FCFE" w14:textId="74C02A81" w:rsidR="00981A19" w:rsidRPr="00981A19" w:rsidRDefault="0000370C">
          <w:pPr>
            <w:pStyle w:val="TOC1"/>
            <w:rPr>
              <w:rFonts w:asciiTheme="minorHAnsi" w:eastAsiaTheme="minorEastAsia" w:hAnsiTheme="minorHAnsi" w:cstheme="minorBidi"/>
              <w:b w:val="0"/>
              <w:noProof/>
              <w:color w:val="auto"/>
              <w:szCs w:val="22"/>
            </w:rPr>
          </w:pPr>
          <w:hyperlink w:anchor="_Toc12309306" w:history="1">
            <w:r w:rsidR="00981A19" w:rsidRPr="00981A19">
              <w:rPr>
                <w:rStyle w:val="Hyperlink"/>
                <w:rFonts w:asciiTheme="minorHAnsi" w:hAnsiTheme="minorHAnsi"/>
                <w:noProof/>
              </w:rPr>
              <w:t>Part 2 RFEI Terms</w:t>
            </w:r>
            <w:r w:rsidR="00981A19" w:rsidRPr="00981A19">
              <w:rPr>
                <w:rFonts w:asciiTheme="minorHAnsi" w:hAnsiTheme="minorHAnsi"/>
                <w:noProof/>
                <w:webHidden/>
              </w:rPr>
              <w:tab/>
            </w:r>
            <w:r w:rsidR="00981A19" w:rsidRPr="00981A19">
              <w:rPr>
                <w:rFonts w:asciiTheme="minorHAnsi" w:hAnsiTheme="minorHAnsi"/>
                <w:noProof/>
                <w:webHidden/>
              </w:rPr>
              <w:fldChar w:fldCharType="begin"/>
            </w:r>
            <w:r w:rsidR="00981A19" w:rsidRPr="00981A19">
              <w:rPr>
                <w:rFonts w:asciiTheme="minorHAnsi" w:hAnsiTheme="minorHAnsi"/>
                <w:noProof/>
                <w:webHidden/>
              </w:rPr>
              <w:instrText xml:space="preserve"> PAGEREF _Toc12309306 \h </w:instrText>
            </w:r>
            <w:r w:rsidR="00981A19" w:rsidRPr="00981A19">
              <w:rPr>
                <w:rFonts w:asciiTheme="minorHAnsi" w:hAnsiTheme="minorHAnsi"/>
                <w:noProof/>
                <w:webHidden/>
              </w:rPr>
            </w:r>
            <w:r w:rsidR="00981A19" w:rsidRPr="00981A19">
              <w:rPr>
                <w:rFonts w:asciiTheme="minorHAnsi" w:hAnsiTheme="minorHAnsi"/>
                <w:noProof/>
                <w:webHidden/>
              </w:rPr>
              <w:fldChar w:fldCharType="separate"/>
            </w:r>
            <w:r w:rsidR="00E851BA">
              <w:rPr>
                <w:rFonts w:asciiTheme="minorHAnsi" w:hAnsiTheme="minorHAnsi"/>
                <w:noProof/>
                <w:webHidden/>
              </w:rPr>
              <w:t>5</w:t>
            </w:r>
            <w:r w:rsidR="00981A19" w:rsidRPr="00981A19">
              <w:rPr>
                <w:rFonts w:asciiTheme="minorHAnsi" w:hAnsiTheme="minorHAnsi"/>
                <w:noProof/>
                <w:webHidden/>
              </w:rPr>
              <w:fldChar w:fldCharType="end"/>
            </w:r>
          </w:hyperlink>
        </w:p>
        <w:p w14:paraId="6B976B3F" w14:textId="0A0FE9F5" w:rsidR="00981A19" w:rsidRPr="00981A19" w:rsidRDefault="0000370C">
          <w:pPr>
            <w:pStyle w:val="TOC2"/>
            <w:rPr>
              <w:rFonts w:eastAsiaTheme="minorEastAsia" w:cstheme="minorBidi"/>
              <w:noProof/>
              <w:color w:val="auto"/>
              <w:szCs w:val="22"/>
            </w:rPr>
          </w:pPr>
          <w:hyperlink w:anchor="_Toc12309307" w:history="1">
            <w:r w:rsidR="00981A19" w:rsidRPr="00981A19">
              <w:rPr>
                <w:rStyle w:val="Hyperlink"/>
                <w:rFonts w:asciiTheme="minorHAnsi" w:hAnsiTheme="minorHAnsi"/>
                <w:noProof/>
              </w:rPr>
              <w:t>2.1</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Respondents Only to Communicate with the RFEI Coordinator</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_Toc12309307 \h </w:instrText>
            </w:r>
            <w:r w:rsidR="00981A19" w:rsidRPr="00981A19">
              <w:rPr>
                <w:noProof/>
                <w:webHidden/>
              </w:rPr>
            </w:r>
            <w:r w:rsidR="00981A19" w:rsidRPr="00981A19">
              <w:rPr>
                <w:noProof/>
                <w:webHidden/>
              </w:rPr>
              <w:fldChar w:fldCharType="separate"/>
            </w:r>
            <w:r w:rsidR="00E851BA">
              <w:rPr>
                <w:noProof/>
                <w:webHidden/>
              </w:rPr>
              <w:t>5</w:t>
            </w:r>
            <w:r w:rsidR="00981A19" w:rsidRPr="00981A19">
              <w:rPr>
                <w:noProof/>
                <w:webHidden/>
              </w:rPr>
              <w:fldChar w:fldCharType="end"/>
            </w:r>
          </w:hyperlink>
        </w:p>
        <w:p w14:paraId="2AFA3AF6" w14:textId="79D069CC" w:rsidR="00981A19" w:rsidRPr="00981A19" w:rsidRDefault="0000370C">
          <w:pPr>
            <w:pStyle w:val="TOC2"/>
            <w:rPr>
              <w:rFonts w:eastAsiaTheme="minorEastAsia" w:cstheme="minorBidi"/>
              <w:noProof/>
              <w:color w:val="auto"/>
              <w:szCs w:val="22"/>
            </w:rPr>
          </w:pPr>
          <w:hyperlink w:anchor="_Toc12309308" w:history="1">
            <w:r w:rsidR="00981A19" w:rsidRPr="00981A19">
              <w:rPr>
                <w:rStyle w:val="Hyperlink"/>
                <w:rFonts w:asciiTheme="minorHAnsi" w:hAnsiTheme="minorHAnsi"/>
                <w:noProof/>
              </w:rPr>
              <w:t>2.2</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Information in RFEI an Estimate</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_Toc12309308 \h </w:instrText>
            </w:r>
            <w:r w:rsidR="00981A19" w:rsidRPr="00981A19">
              <w:rPr>
                <w:noProof/>
                <w:webHidden/>
              </w:rPr>
            </w:r>
            <w:r w:rsidR="00981A19" w:rsidRPr="00981A19">
              <w:rPr>
                <w:noProof/>
                <w:webHidden/>
              </w:rPr>
              <w:fldChar w:fldCharType="separate"/>
            </w:r>
            <w:r w:rsidR="00E851BA">
              <w:rPr>
                <w:noProof/>
                <w:webHidden/>
              </w:rPr>
              <w:t>5</w:t>
            </w:r>
            <w:r w:rsidR="00981A19" w:rsidRPr="00981A19">
              <w:rPr>
                <w:noProof/>
                <w:webHidden/>
              </w:rPr>
              <w:fldChar w:fldCharType="end"/>
            </w:r>
          </w:hyperlink>
        </w:p>
        <w:p w14:paraId="5CB4B892" w14:textId="63E31D17" w:rsidR="00981A19" w:rsidRPr="00981A19" w:rsidRDefault="0000370C">
          <w:pPr>
            <w:pStyle w:val="TOC2"/>
            <w:rPr>
              <w:rFonts w:eastAsiaTheme="minorEastAsia" w:cstheme="minorBidi"/>
              <w:noProof/>
              <w:color w:val="auto"/>
              <w:szCs w:val="22"/>
            </w:rPr>
          </w:pPr>
          <w:hyperlink w:anchor="_Toc12309309" w:history="1">
            <w:r w:rsidR="00981A19" w:rsidRPr="00981A19">
              <w:rPr>
                <w:rStyle w:val="Hyperlink"/>
                <w:rFonts w:asciiTheme="minorHAnsi" w:hAnsiTheme="minorHAnsi"/>
                <w:noProof/>
              </w:rPr>
              <w:t>2.3</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Respondents Shall Bear Their Own Costs</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_Toc12309309 \h </w:instrText>
            </w:r>
            <w:r w:rsidR="00981A19" w:rsidRPr="00981A19">
              <w:rPr>
                <w:noProof/>
                <w:webHidden/>
              </w:rPr>
            </w:r>
            <w:r w:rsidR="00981A19" w:rsidRPr="00981A19">
              <w:rPr>
                <w:noProof/>
                <w:webHidden/>
              </w:rPr>
              <w:fldChar w:fldCharType="separate"/>
            </w:r>
            <w:r w:rsidR="00E851BA">
              <w:rPr>
                <w:noProof/>
                <w:webHidden/>
              </w:rPr>
              <w:t>5</w:t>
            </w:r>
            <w:r w:rsidR="00981A19" w:rsidRPr="00981A19">
              <w:rPr>
                <w:noProof/>
                <w:webHidden/>
              </w:rPr>
              <w:fldChar w:fldCharType="end"/>
            </w:r>
          </w:hyperlink>
        </w:p>
        <w:p w14:paraId="1C19A4A3" w14:textId="27F1B37D" w:rsidR="00981A19" w:rsidRPr="00981A19" w:rsidRDefault="0000370C">
          <w:pPr>
            <w:pStyle w:val="TOC2"/>
            <w:rPr>
              <w:rFonts w:eastAsiaTheme="minorEastAsia" w:cstheme="minorBidi"/>
              <w:noProof/>
              <w:color w:val="auto"/>
              <w:szCs w:val="22"/>
            </w:rPr>
          </w:pPr>
          <w:hyperlink w:anchor="_Toc12309310" w:history="1">
            <w:r w:rsidR="00981A19" w:rsidRPr="00981A19">
              <w:rPr>
                <w:rStyle w:val="Hyperlink"/>
                <w:rFonts w:asciiTheme="minorHAnsi" w:hAnsiTheme="minorHAnsi"/>
                <w:noProof/>
              </w:rPr>
              <w:t>2.4</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Response to be Retained by the Solution Seeking Organization</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_Toc12309310 \h </w:instrText>
            </w:r>
            <w:r w:rsidR="00981A19" w:rsidRPr="00981A19">
              <w:rPr>
                <w:noProof/>
                <w:webHidden/>
              </w:rPr>
            </w:r>
            <w:r w:rsidR="00981A19" w:rsidRPr="00981A19">
              <w:rPr>
                <w:noProof/>
                <w:webHidden/>
              </w:rPr>
              <w:fldChar w:fldCharType="separate"/>
            </w:r>
            <w:r w:rsidR="00E851BA">
              <w:rPr>
                <w:noProof/>
                <w:webHidden/>
              </w:rPr>
              <w:t>5</w:t>
            </w:r>
            <w:r w:rsidR="00981A19" w:rsidRPr="00981A19">
              <w:rPr>
                <w:noProof/>
                <w:webHidden/>
              </w:rPr>
              <w:fldChar w:fldCharType="end"/>
            </w:r>
          </w:hyperlink>
        </w:p>
        <w:p w14:paraId="1ECDD4C3" w14:textId="6B5A3FDE" w:rsidR="00981A19" w:rsidRPr="00981A19" w:rsidRDefault="0000370C">
          <w:pPr>
            <w:pStyle w:val="TOC2"/>
            <w:rPr>
              <w:rFonts w:eastAsiaTheme="minorEastAsia" w:cstheme="minorBidi"/>
              <w:noProof/>
              <w:color w:val="auto"/>
              <w:szCs w:val="22"/>
            </w:rPr>
          </w:pPr>
          <w:hyperlink w:anchor="_Toc12309311" w:history="1">
            <w:r w:rsidR="00981A19" w:rsidRPr="00981A19">
              <w:rPr>
                <w:rStyle w:val="Hyperlink"/>
                <w:rFonts w:asciiTheme="minorHAnsi" w:hAnsiTheme="minorHAnsi"/>
                <w:noProof/>
              </w:rPr>
              <w:t>2.5</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 xml:space="preserve">Respondents to Obtain RFEI Only Through </w:t>
            </w:r>
            <w:r w:rsidR="00981A19" w:rsidRPr="00981A19">
              <w:rPr>
                <w:rStyle w:val="Hyperlink"/>
                <w:rFonts w:asciiTheme="minorHAnsi" w:hAnsiTheme="minorHAnsi"/>
                <w:i/>
                <w:noProof/>
                <w:highlight w:val="lightGray"/>
              </w:rPr>
              <w:t>[Insert Platform]</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_Toc12309311 \h </w:instrText>
            </w:r>
            <w:r w:rsidR="00981A19" w:rsidRPr="00981A19">
              <w:rPr>
                <w:noProof/>
                <w:webHidden/>
              </w:rPr>
            </w:r>
            <w:r w:rsidR="00981A19" w:rsidRPr="00981A19">
              <w:rPr>
                <w:noProof/>
                <w:webHidden/>
              </w:rPr>
              <w:fldChar w:fldCharType="separate"/>
            </w:r>
            <w:r w:rsidR="00E851BA">
              <w:rPr>
                <w:noProof/>
                <w:webHidden/>
              </w:rPr>
              <w:t>5</w:t>
            </w:r>
            <w:r w:rsidR="00981A19" w:rsidRPr="00981A19">
              <w:rPr>
                <w:noProof/>
                <w:webHidden/>
              </w:rPr>
              <w:fldChar w:fldCharType="end"/>
            </w:r>
          </w:hyperlink>
        </w:p>
        <w:p w14:paraId="5968049F" w14:textId="54F644ED" w:rsidR="00981A19" w:rsidRPr="00981A19" w:rsidRDefault="0000370C">
          <w:pPr>
            <w:pStyle w:val="TOC2"/>
            <w:rPr>
              <w:rFonts w:eastAsiaTheme="minorEastAsia" w:cstheme="minorBidi"/>
              <w:noProof/>
              <w:color w:val="auto"/>
              <w:szCs w:val="22"/>
            </w:rPr>
          </w:pPr>
          <w:hyperlink w:anchor="_Toc12309312" w:history="1">
            <w:r w:rsidR="00981A19" w:rsidRPr="00981A19">
              <w:rPr>
                <w:rStyle w:val="Hyperlink"/>
                <w:rFonts w:asciiTheme="minorHAnsi" w:hAnsiTheme="minorHAnsi"/>
                <w:noProof/>
              </w:rPr>
              <w:t>2.6</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Confidentiality and Privacy</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_Toc12309312 \h </w:instrText>
            </w:r>
            <w:r w:rsidR="00981A19" w:rsidRPr="00981A19">
              <w:rPr>
                <w:noProof/>
                <w:webHidden/>
              </w:rPr>
            </w:r>
            <w:r w:rsidR="00981A19" w:rsidRPr="00981A19">
              <w:rPr>
                <w:noProof/>
                <w:webHidden/>
              </w:rPr>
              <w:fldChar w:fldCharType="separate"/>
            </w:r>
            <w:r w:rsidR="00E851BA">
              <w:rPr>
                <w:noProof/>
                <w:webHidden/>
              </w:rPr>
              <w:t>5</w:t>
            </w:r>
            <w:r w:rsidR="00981A19" w:rsidRPr="00981A19">
              <w:rPr>
                <w:noProof/>
                <w:webHidden/>
              </w:rPr>
              <w:fldChar w:fldCharType="end"/>
            </w:r>
          </w:hyperlink>
        </w:p>
        <w:p w14:paraId="0686220E" w14:textId="6B2A8C71" w:rsidR="00981A19" w:rsidRPr="00981A19" w:rsidRDefault="0000370C">
          <w:pPr>
            <w:pStyle w:val="TOC3"/>
            <w:rPr>
              <w:rFonts w:eastAsiaTheme="minorEastAsia" w:cstheme="minorBidi"/>
              <w:noProof/>
              <w:color w:val="auto"/>
              <w:szCs w:val="22"/>
            </w:rPr>
          </w:pPr>
          <w:hyperlink w:anchor="_Toc12309313" w:history="1">
            <w:r w:rsidR="00981A19" w:rsidRPr="00981A19">
              <w:rPr>
                <w:rStyle w:val="Hyperlink"/>
                <w:rFonts w:asciiTheme="minorHAnsi" w:hAnsiTheme="minorHAnsi"/>
                <w:noProof/>
              </w:rPr>
              <w:t>2.6.1</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Confidential Information of the Solution Seeking Organization and the Stakeholders</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_Toc12309313 \h </w:instrText>
            </w:r>
            <w:r w:rsidR="00981A19" w:rsidRPr="00981A19">
              <w:rPr>
                <w:noProof/>
                <w:webHidden/>
              </w:rPr>
            </w:r>
            <w:r w:rsidR="00981A19" w:rsidRPr="00981A19">
              <w:rPr>
                <w:noProof/>
                <w:webHidden/>
              </w:rPr>
              <w:fldChar w:fldCharType="separate"/>
            </w:r>
            <w:r w:rsidR="00E851BA">
              <w:rPr>
                <w:noProof/>
                <w:webHidden/>
              </w:rPr>
              <w:t>5</w:t>
            </w:r>
            <w:r w:rsidR="00981A19" w:rsidRPr="00981A19">
              <w:rPr>
                <w:noProof/>
                <w:webHidden/>
              </w:rPr>
              <w:fldChar w:fldCharType="end"/>
            </w:r>
          </w:hyperlink>
        </w:p>
        <w:p w14:paraId="62D521D7" w14:textId="0CB95F3F" w:rsidR="00981A19" w:rsidRPr="00981A19" w:rsidRDefault="0000370C">
          <w:pPr>
            <w:pStyle w:val="TOC3"/>
            <w:rPr>
              <w:rFonts w:eastAsiaTheme="minorEastAsia" w:cstheme="minorBidi"/>
              <w:noProof/>
              <w:color w:val="auto"/>
              <w:szCs w:val="22"/>
            </w:rPr>
          </w:pPr>
          <w:hyperlink w:anchor="_Toc12309314" w:history="1">
            <w:r w:rsidR="00981A19" w:rsidRPr="00981A19">
              <w:rPr>
                <w:rStyle w:val="Hyperlink"/>
                <w:rFonts w:asciiTheme="minorHAnsi" w:hAnsiTheme="minorHAnsi"/>
                <w:noProof/>
              </w:rPr>
              <w:t>2.6.2</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Confidential Information of the Respondent</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_Toc12309314 \h </w:instrText>
            </w:r>
            <w:r w:rsidR="00981A19" w:rsidRPr="00981A19">
              <w:rPr>
                <w:noProof/>
                <w:webHidden/>
              </w:rPr>
            </w:r>
            <w:r w:rsidR="00981A19" w:rsidRPr="00981A19">
              <w:rPr>
                <w:noProof/>
                <w:webHidden/>
              </w:rPr>
              <w:fldChar w:fldCharType="separate"/>
            </w:r>
            <w:r w:rsidR="00E851BA">
              <w:rPr>
                <w:noProof/>
                <w:webHidden/>
              </w:rPr>
              <w:t>6</w:t>
            </w:r>
            <w:r w:rsidR="00981A19" w:rsidRPr="00981A19">
              <w:rPr>
                <w:noProof/>
                <w:webHidden/>
              </w:rPr>
              <w:fldChar w:fldCharType="end"/>
            </w:r>
          </w:hyperlink>
        </w:p>
        <w:p w14:paraId="25801C22" w14:textId="07622E35" w:rsidR="00981A19" w:rsidRPr="00981A19" w:rsidRDefault="0000370C">
          <w:pPr>
            <w:pStyle w:val="TOC2"/>
            <w:rPr>
              <w:rFonts w:eastAsiaTheme="minorEastAsia" w:cstheme="minorBidi"/>
              <w:noProof/>
              <w:color w:val="auto"/>
              <w:szCs w:val="22"/>
            </w:rPr>
          </w:pPr>
          <w:hyperlink w:anchor="_Toc12309315" w:history="1">
            <w:r w:rsidR="00981A19" w:rsidRPr="00981A19">
              <w:rPr>
                <w:rStyle w:val="Hyperlink"/>
                <w:rFonts w:asciiTheme="minorHAnsi" w:hAnsiTheme="minorHAnsi"/>
                <w:noProof/>
              </w:rPr>
              <w:t>2.7</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Freedom of Information and Protection of Privacy Act</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_Toc12309315 \h </w:instrText>
            </w:r>
            <w:r w:rsidR="00981A19" w:rsidRPr="00981A19">
              <w:rPr>
                <w:noProof/>
                <w:webHidden/>
              </w:rPr>
            </w:r>
            <w:r w:rsidR="00981A19" w:rsidRPr="00981A19">
              <w:rPr>
                <w:noProof/>
                <w:webHidden/>
              </w:rPr>
              <w:fldChar w:fldCharType="separate"/>
            </w:r>
            <w:r w:rsidR="00E851BA">
              <w:rPr>
                <w:noProof/>
                <w:webHidden/>
              </w:rPr>
              <w:t>6</w:t>
            </w:r>
            <w:r w:rsidR="00981A19" w:rsidRPr="00981A19">
              <w:rPr>
                <w:noProof/>
                <w:webHidden/>
              </w:rPr>
              <w:fldChar w:fldCharType="end"/>
            </w:r>
          </w:hyperlink>
        </w:p>
        <w:p w14:paraId="3EC414D3" w14:textId="2DFABF1B" w:rsidR="00981A19" w:rsidRPr="00981A19" w:rsidRDefault="0000370C">
          <w:pPr>
            <w:pStyle w:val="TOC2"/>
            <w:rPr>
              <w:rFonts w:eastAsiaTheme="minorEastAsia" w:cstheme="minorBidi"/>
              <w:noProof/>
              <w:color w:val="auto"/>
              <w:szCs w:val="22"/>
            </w:rPr>
          </w:pPr>
          <w:hyperlink w:anchor="_Toc12309316" w:history="1">
            <w:r w:rsidR="00981A19" w:rsidRPr="00981A19">
              <w:rPr>
                <w:rStyle w:val="Hyperlink"/>
                <w:rFonts w:asciiTheme="minorHAnsi" w:hAnsiTheme="minorHAnsi"/>
                <w:noProof/>
              </w:rPr>
              <w:t>2.8</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Next Steps</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_Toc12309316 \h </w:instrText>
            </w:r>
            <w:r w:rsidR="00981A19" w:rsidRPr="00981A19">
              <w:rPr>
                <w:noProof/>
                <w:webHidden/>
              </w:rPr>
            </w:r>
            <w:r w:rsidR="00981A19" w:rsidRPr="00981A19">
              <w:rPr>
                <w:noProof/>
                <w:webHidden/>
              </w:rPr>
              <w:fldChar w:fldCharType="separate"/>
            </w:r>
            <w:r w:rsidR="00E851BA">
              <w:rPr>
                <w:noProof/>
                <w:webHidden/>
              </w:rPr>
              <w:t>6</w:t>
            </w:r>
            <w:r w:rsidR="00981A19" w:rsidRPr="00981A19">
              <w:rPr>
                <w:noProof/>
                <w:webHidden/>
              </w:rPr>
              <w:fldChar w:fldCharType="end"/>
            </w:r>
          </w:hyperlink>
        </w:p>
        <w:p w14:paraId="035FBFA4" w14:textId="35B8882F" w:rsidR="00981A19" w:rsidRPr="00981A19" w:rsidRDefault="0000370C">
          <w:pPr>
            <w:pStyle w:val="TOC2"/>
            <w:rPr>
              <w:rFonts w:eastAsiaTheme="minorEastAsia" w:cstheme="minorBidi"/>
              <w:noProof/>
              <w:color w:val="auto"/>
              <w:szCs w:val="22"/>
            </w:rPr>
          </w:pPr>
          <w:hyperlink w:anchor="_Toc12309317" w:history="1">
            <w:r w:rsidR="00981A19" w:rsidRPr="00981A19">
              <w:rPr>
                <w:rStyle w:val="Hyperlink"/>
                <w:rFonts w:asciiTheme="minorHAnsi" w:hAnsiTheme="minorHAnsi"/>
                <w:noProof/>
              </w:rPr>
              <w:t>2.9</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Governing Law</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_Toc12309317 \h </w:instrText>
            </w:r>
            <w:r w:rsidR="00981A19" w:rsidRPr="00981A19">
              <w:rPr>
                <w:noProof/>
                <w:webHidden/>
              </w:rPr>
            </w:r>
            <w:r w:rsidR="00981A19" w:rsidRPr="00981A19">
              <w:rPr>
                <w:noProof/>
                <w:webHidden/>
              </w:rPr>
              <w:fldChar w:fldCharType="separate"/>
            </w:r>
            <w:r w:rsidR="00E851BA">
              <w:rPr>
                <w:noProof/>
                <w:webHidden/>
              </w:rPr>
              <w:t>6</w:t>
            </w:r>
            <w:r w:rsidR="00981A19" w:rsidRPr="00981A19">
              <w:rPr>
                <w:noProof/>
                <w:webHidden/>
              </w:rPr>
              <w:fldChar w:fldCharType="end"/>
            </w:r>
          </w:hyperlink>
        </w:p>
        <w:p w14:paraId="0B47BA04" w14:textId="134BDC7C" w:rsidR="00981A19" w:rsidRPr="00981A19" w:rsidRDefault="0000370C">
          <w:pPr>
            <w:pStyle w:val="TOC1"/>
            <w:rPr>
              <w:rFonts w:asciiTheme="minorHAnsi" w:eastAsiaTheme="minorEastAsia" w:hAnsiTheme="minorHAnsi" w:cstheme="minorBidi"/>
              <w:b w:val="0"/>
              <w:noProof/>
              <w:color w:val="auto"/>
              <w:szCs w:val="22"/>
            </w:rPr>
          </w:pPr>
          <w:hyperlink w:anchor="_Toc12309318" w:history="1">
            <w:r w:rsidR="00981A19" w:rsidRPr="00981A19">
              <w:rPr>
                <w:rStyle w:val="Hyperlink"/>
                <w:rFonts w:asciiTheme="minorHAnsi" w:hAnsiTheme="minorHAnsi"/>
                <w:noProof/>
              </w:rPr>
              <w:t>Part 3 Questions, Addenda, and Response Process</w:t>
            </w:r>
            <w:r w:rsidR="00981A19" w:rsidRPr="00981A19">
              <w:rPr>
                <w:rFonts w:asciiTheme="minorHAnsi" w:hAnsiTheme="minorHAnsi"/>
                <w:noProof/>
                <w:webHidden/>
              </w:rPr>
              <w:tab/>
            </w:r>
            <w:r w:rsidR="00981A19" w:rsidRPr="00981A19">
              <w:rPr>
                <w:rFonts w:asciiTheme="minorHAnsi" w:hAnsiTheme="minorHAnsi"/>
                <w:noProof/>
                <w:webHidden/>
              </w:rPr>
              <w:fldChar w:fldCharType="begin"/>
            </w:r>
            <w:r w:rsidR="00981A19" w:rsidRPr="00981A19">
              <w:rPr>
                <w:rFonts w:asciiTheme="minorHAnsi" w:hAnsiTheme="minorHAnsi"/>
                <w:noProof/>
                <w:webHidden/>
              </w:rPr>
              <w:instrText xml:space="preserve"> PAGEREF _Toc12309318 \h </w:instrText>
            </w:r>
            <w:r w:rsidR="00981A19" w:rsidRPr="00981A19">
              <w:rPr>
                <w:rFonts w:asciiTheme="minorHAnsi" w:hAnsiTheme="minorHAnsi"/>
                <w:noProof/>
                <w:webHidden/>
              </w:rPr>
            </w:r>
            <w:r w:rsidR="00981A19" w:rsidRPr="00981A19">
              <w:rPr>
                <w:rFonts w:asciiTheme="minorHAnsi" w:hAnsiTheme="minorHAnsi"/>
                <w:noProof/>
                <w:webHidden/>
              </w:rPr>
              <w:fldChar w:fldCharType="separate"/>
            </w:r>
            <w:r w:rsidR="00E851BA">
              <w:rPr>
                <w:rFonts w:asciiTheme="minorHAnsi" w:hAnsiTheme="minorHAnsi"/>
                <w:noProof/>
                <w:webHidden/>
              </w:rPr>
              <w:t>7</w:t>
            </w:r>
            <w:r w:rsidR="00981A19" w:rsidRPr="00981A19">
              <w:rPr>
                <w:rFonts w:asciiTheme="minorHAnsi" w:hAnsiTheme="minorHAnsi"/>
                <w:noProof/>
                <w:webHidden/>
              </w:rPr>
              <w:fldChar w:fldCharType="end"/>
            </w:r>
          </w:hyperlink>
        </w:p>
        <w:p w14:paraId="59B7F136" w14:textId="7643A0D4" w:rsidR="00981A19" w:rsidRPr="00981A19" w:rsidRDefault="0000370C">
          <w:pPr>
            <w:pStyle w:val="TOC2"/>
            <w:rPr>
              <w:rFonts w:eastAsiaTheme="minorEastAsia" w:cstheme="minorBidi"/>
              <w:noProof/>
              <w:color w:val="auto"/>
              <w:szCs w:val="22"/>
            </w:rPr>
          </w:pPr>
          <w:hyperlink w:anchor="_Toc12309319" w:history="1">
            <w:r w:rsidR="00981A19" w:rsidRPr="00981A19">
              <w:rPr>
                <w:rStyle w:val="Hyperlink"/>
                <w:rFonts w:asciiTheme="minorHAnsi" w:hAnsiTheme="minorHAnsi"/>
                <w:noProof/>
              </w:rPr>
              <w:t>3.1</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Respondent Questions</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_Toc12309319 \h </w:instrText>
            </w:r>
            <w:r w:rsidR="00981A19" w:rsidRPr="00981A19">
              <w:rPr>
                <w:noProof/>
                <w:webHidden/>
              </w:rPr>
            </w:r>
            <w:r w:rsidR="00981A19" w:rsidRPr="00981A19">
              <w:rPr>
                <w:noProof/>
                <w:webHidden/>
              </w:rPr>
              <w:fldChar w:fldCharType="separate"/>
            </w:r>
            <w:r w:rsidR="00E851BA">
              <w:rPr>
                <w:noProof/>
                <w:webHidden/>
              </w:rPr>
              <w:t>7</w:t>
            </w:r>
            <w:r w:rsidR="00981A19" w:rsidRPr="00981A19">
              <w:rPr>
                <w:noProof/>
                <w:webHidden/>
              </w:rPr>
              <w:fldChar w:fldCharType="end"/>
            </w:r>
          </w:hyperlink>
        </w:p>
        <w:p w14:paraId="00AD8295" w14:textId="74DC148B" w:rsidR="00981A19" w:rsidRPr="00981A19" w:rsidRDefault="0000370C">
          <w:pPr>
            <w:pStyle w:val="TOC3"/>
            <w:rPr>
              <w:rFonts w:eastAsiaTheme="minorEastAsia" w:cstheme="minorBidi"/>
              <w:noProof/>
              <w:color w:val="auto"/>
              <w:szCs w:val="22"/>
            </w:rPr>
          </w:pPr>
          <w:hyperlink w:anchor="_Toc12309320" w:history="1">
            <w:r w:rsidR="00981A19" w:rsidRPr="00981A19">
              <w:rPr>
                <w:rStyle w:val="Hyperlink"/>
                <w:rFonts w:asciiTheme="minorHAnsi" w:hAnsiTheme="minorHAnsi"/>
                <w:noProof/>
              </w:rPr>
              <w:t>3.1.1</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Submission of Questions</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_Toc12309320 \h </w:instrText>
            </w:r>
            <w:r w:rsidR="00981A19" w:rsidRPr="00981A19">
              <w:rPr>
                <w:noProof/>
                <w:webHidden/>
              </w:rPr>
            </w:r>
            <w:r w:rsidR="00981A19" w:rsidRPr="00981A19">
              <w:rPr>
                <w:noProof/>
                <w:webHidden/>
              </w:rPr>
              <w:fldChar w:fldCharType="separate"/>
            </w:r>
            <w:r w:rsidR="00E851BA">
              <w:rPr>
                <w:noProof/>
                <w:webHidden/>
              </w:rPr>
              <w:t>7</w:t>
            </w:r>
            <w:r w:rsidR="00981A19" w:rsidRPr="00981A19">
              <w:rPr>
                <w:noProof/>
                <w:webHidden/>
              </w:rPr>
              <w:fldChar w:fldCharType="end"/>
            </w:r>
          </w:hyperlink>
        </w:p>
        <w:p w14:paraId="1B773911" w14:textId="2023ECBF" w:rsidR="00981A19" w:rsidRPr="00981A19" w:rsidRDefault="0000370C">
          <w:pPr>
            <w:pStyle w:val="TOC3"/>
            <w:rPr>
              <w:rFonts w:eastAsiaTheme="minorEastAsia" w:cstheme="minorBidi"/>
              <w:noProof/>
              <w:color w:val="auto"/>
              <w:szCs w:val="22"/>
            </w:rPr>
          </w:pPr>
          <w:hyperlink w:anchor="_Toc12309321" w:history="1">
            <w:r w:rsidR="00981A19" w:rsidRPr="00981A19">
              <w:rPr>
                <w:rStyle w:val="Hyperlink"/>
                <w:rFonts w:asciiTheme="minorHAnsi" w:hAnsiTheme="minorHAnsi"/>
                <w:noProof/>
              </w:rPr>
              <w:t>3.1.2</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Responses to Questions</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_Toc12309321 \h </w:instrText>
            </w:r>
            <w:r w:rsidR="00981A19" w:rsidRPr="00981A19">
              <w:rPr>
                <w:noProof/>
                <w:webHidden/>
              </w:rPr>
            </w:r>
            <w:r w:rsidR="00981A19" w:rsidRPr="00981A19">
              <w:rPr>
                <w:noProof/>
                <w:webHidden/>
              </w:rPr>
              <w:fldChar w:fldCharType="separate"/>
            </w:r>
            <w:r w:rsidR="00E851BA">
              <w:rPr>
                <w:noProof/>
                <w:webHidden/>
              </w:rPr>
              <w:t>7</w:t>
            </w:r>
            <w:r w:rsidR="00981A19" w:rsidRPr="00981A19">
              <w:rPr>
                <w:noProof/>
                <w:webHidden/>
              </w:rPr>
              <w:fldChar w:fldCharType="end"/>
            </w:r>
          </w:hyperlink>
        </w:p>
        <w:p w14:paraId="47D4F7B9" w14:textId="591D6AB4" w:rsidR="00981A19" w:rsidRPr="00981A19" w:rsidRDefault="0000370C">
          <w:pPr>
            <w:pStyle w:val="TOC2"/>
            <w:rPr>
              <w:rFonts w:eastAsiaTheme="minorEastAsia" w:cstheme="minorBidi"/>
              <w:noProof/>
              <w:color w:val="auto"/>
              <w:szCs w:val="22"/>
            </w:rPr>
          </w:pPr>
          <w:hyperlink w:anchor="_Toc12309322" w:history="1">
            <w:r w:rsidR="00981A19" w:rsidRPr="00981A19">
              <w:rPr>
                <w:rStyle w:val="Hyperlink"/>
                <w:rFonts w:asciiTheme="minorHAnsi" w:hAnsiTheme="minorHAnsi"/>
                <w:noProof/>
              </w:rPr>
              <w:t>3.2</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Issued Addenda</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_Toc12309322 \h </w:instrText>
            </w:r>
            <w:r w:rsidR="00981A19" w:rsidRPr="00981A19">
              <w:rPr>
                <w:noProof/>
                <w:webHidden/>
              </w:rPr>
            </w:r>
            <w:r w:rsidR="00981A19" w:rsidRPr="00981A19">
              <w:rPr>
                <w:noProof/>
                <w:webHidden/>
              </w:rPr>
              <w:fldChar w:fldCharType="separate"/>
            </w:r>
            <w:r w:rsidR="00E851BA">
              <w:rPr>
                <w:noProof/>
                <w:webHidden/>
              </w:rPr>
              <w:t>7</w:t>
            </w:r>
            <w:r w:rsidR="00981A19" w:rsidRPr="00981A19">
              <w:rPr>
                <w:noProof/>
                <w:webHidden/>
              </w:rPr>
              <w:fldChar w:fldCharType="end"/>
            </w:r>
          </w:hyperlink>
        </w:p>
        <w:p w14:paraId="5030628A" w14:textId="436B4A9E" w:rsidR="00981A19" w:rsidRPr="00981A19" w:rsidRDefault="0000370C">
          <w:pPr>
            <w:pStyle w:val="TOC2"/>
            <w:rPr>
              <w:rFonts w:eastAsiaTheme="minorEastAsia" w:cstheme="minorBidi"/>
              <w:noProof/>
              <w:color w:val="auto"/>
              <w:szCs w:val="22"/>
            </w:rPr>
          </w:pPr>
          <w:hyperlink w:anchor="_Toc12309323" w:history="1">
            <w:r w:rsidR="00981A19" w:rsidRPr="00981A19">
              <w:rPr>
                <w:rStyle w:val="Hyperlink"/>
                <w:rFonts w:asciiTheme="minorHAnsi" w:hAnsiTheme="minorHAnsi"/>
                <w:noProof/>
              </w:rPr>
              <w:t>3.3</w:t>
            </w:r>
            <w:r w:rsidR="00981A19" w:rsidRPr="00981A19">
              <w:rPr>
                <w:rFonts w:eastAsiaTheme="minorEastAsia" w:cstheme="minorBidi"/>
                <w:noProof/>
                <w:color w:val="auto"/>
                <w:szCs w:val="22"/>
              </w:rPr>
              <w:tab/>
            </w:r>
            <w:r w:rsidR="00981A19" w:rsidRPr="00981A19">
              <w:rPr>
                <w:rStyle w:val="Hyperlink"/>
                <w:rFonts w:asciiTheme="minorHAnsi" w:hAnsiTheme="minorHAnsi"/>
                <w:noProof/>
              </w:rPr>
              <w:t>Response</w:t>
            </w:r>
            <w:r w:rsidR="00981A19" w:rsidRPr="00981A19">
              <w:rPr>
                <w:noProof/>
                <w:webHidden/>
              </w:rPr>
              <w:tab/>
            </w:r>
            <w:r w:rsidR="00981A19" w:rsidRPr="00981A19">
              <w:rPr>
                <w:noProof/>
                <w:webHidden/>
              </w:rPr>
              <w:fldChar w:fldCharType="begin"/>
            </w:r>
            <w:r w:rsidR="00981A19" w:rsidRPr="00981A19">
              <w:rPr>
                <w:noProof/>
                <w:webHidden/>
              </w:rPr>
              <w:instrText xml:space="preserve"> PAGEREF _Toc12309323 \h </w:instrText>
            </w:r>
            <w:r w:rsidR="00981A19" w:rsidRPr="00981A19">
              <w:rPr>
                <w:noProof/>
                <w:webHidden/>
              </w:rPr>
            </w:r>
            <w:r w:rsidR="00981A19" w:rsidRPr="00981A19">
              <w:rPr>
                <w:noProof/>
                <w:webHidden/>
              </w:rPr>
              <w:fldChar w:fldCharType="separate"/>
            </w:r>
            <w:r w:rsidR="00E851BA">
              <w:rPr>
                <w:noProof/>
                <w:webHidden/>
              </w:rPr>
              <w:t>9</w:t>
            </w:r>
            <w:r w:rsidR="00981A19" w:rsidRPr="00981A19">
              <w:rPr>
                <w:noProof/>
                <w:webHidden/>
              </w:rPr>
              <w:fldChar w:fldCharType="end"/>
            </w:r>
          </w:hyperlink>
        </w:p>
        <w:p w14:paraId="6B4120B2" w14:textId="407D12BF" w:rsidR="00981A19" w:rsidRPr="00981A19" w:rsidRDefault="0000370C">
          <w:pPr>
            <w:pStyle w:val="TOC1"/>
            <w:rPr>
              <w:rFonts w:asciiTheme="minorHAnsi" w:eastAsiaTheme="minorEastAsia" w:hAnsiTheme="minorHAnsi" w:cstheme="minorBidi"/>
              <w:b w:val="0"/>
              <w:noProof/>
              <w:color w:val="auto"/>
              <w:szCs w:val="22"/>
            </w:rPr>
          </w:pPr>
          <w:hyperlink w:anchor="_Toc12309324" w:history="1">
            <w:r w:rsidR="00981A19" w:rsidRPr="00981A19">
              <w:rPr>
                <w:rStyle w:val="Hyperlink"/>
                <w:rFonts w:asciiTheme="minorHAnsi" w:hAnsiTheme="minorHAnsi"/>
                <w:noProof/>
              </w:rPr>
              <w:t>Questionnaire</w:t>
            </w:r>
            <w:r w:rsidR="00981A19" w:rsidRPr="00981A19">
              <w:rPr>
                <w:rFonts w:asciiTheme="minorHAnsi" w:hAnsiTheme="minorHAnsi"/>
                <w:noProof/>
                <w:webHidden/>
              </w:rPr>
              <w:tab/>
            </w:r>
            <w:r w:rsidR="00981A19" w:rsidRPr="00981A19">
              <w:rPr>
                <w:rFonts w:asciiTheme="minorHAnsi" w:hAnsiTheme="minorHAnsi"/>
                <w:noProof/>
                <w:webHidden/>
              </w:rPr>
              <w:fldChar w:fldCharType="begin"/>
            </w:r>
            <w:r w:rsidR="00981A19" w:rsidRPr="00981A19">
              <w:rPr>
                <w:rFonts w:asciiTheme="minorHAnsi" w:hAnsiTheme="minorHAnsi"/>
                <w:noProof/>
                <w:webHidden/>
              </w:rPr>
              <w:instrText xml:space="preserve"> PAGEREF _Toc12309324 \h </w:instrText>
            </w:r>
            <w:r w:rsidR="00981A19" w:rsidRPr="00981A19">
              <w:rPr>
                <w:rFonts w:asciiTheme="minorHAnsi" w:hAnsiTheme="minorHAnsi"/>
                <w:noProof/>
                <w:webHidden/>
              </w:rPr>
            </w:r>
            <w:r w:rsidR="00981A19" w:rsidRPr="00981A19">
              <w:rPr>
                <w:rFonts w:asciiTheme="minorHAnsi" w:hAnsiTheme="minorHAnsi"/>
                <w:noProof/>
                <w:webHidden/>
              </w:rPr>
              <w:fldChar w:fldCharType="separate"/>
            </w:r>
            <w:r w:rsidR="00E851BA">
              <w:rPr>
                <w:rFonts w:asciiTheme="minorHAnsi" w:hAnsiTheme="minorHAnsi"/>
                <w:noProof/>
                <w:webHidden/>
              </w:rPr>
              <w:t>10</w:t>
            </w:r>
            <w:r w:rsidR="00981A19" w:rsidRPr="00981A19">
              <w:rPr>
                <w:rFonts w:asciiTheme="minorHAnsi" w:hAnsiTheme="minorHAnsi"/>
                <w:noProof/>
                <w:webHidden/>
              </w:rPr>
              <w:fldChar w:fldCharType="end"/>
            </w:r>
          </w:hyperlink>
        </w:p>
        <w:p w14:paraId="3C904154" w14:textId="1543A649" w:rsidR="00981A19" w:rsidRDefault="0000370C">
          <w:pPr>
            <w:pStyle w:val="TOC1"/>
            <w:rPr>
              <w:rFonts w:asciiTheme="minorHAnsi" w:eastAsiaTheme="minorEastAsia" w:hAnsiTheme="minorHAnsi" w:cstheme="minorBidi"/>
              <w:b w:val="0"/>
              <w:noProof/>
              <w:color w:val="auto"/>
              <w:szCs w:val="22"/>
            </w:rPr>
          </w:pPr>
          <w:hyperlink w:anchor="_Toc12309325" w:history="1">
            <w:r w:rsidR="00981A19" w:rsidRPr="00981A19">
              <w:rPr>
                <w:rStyle w:val="Hyperlink"/>
                <w:rFonts w:asciiTheme="minorHAnsi" w:hAnsiTheme="minorHAnsi"/>
                <w:noProof/>
              </w:rPr>
              <w:t>Covering Form</w:t>
            </w:r>
            <w:r w:rsidR="00981A19" w:rsidRPr="00981A19">
              <w:rPr>
                <w:rFonts w:asciiTheme="minorHAnsi" w:hAnsiTheme="minorHAnsi"/>
                <w:noProof/>
                <w:webHidden/>
              </w:rPr>
              <w:tab/>
            </w:r>
            <w:r w:rsidR="00981A19" w:rsidRPr="00981A19">
              <w:rPr>
                <w:rFonts w:asciiTheme="minorHAnsi" w:hAnsiTheme="minorHAnsi"/>
                <w:noProof/>
                <w:webHidden/>
              </w:rPr>
              <w:fldChar w:fldCharType="begin"/>
            </w:r>
            <w:r w:rsidR="00981A19" w:rsidRPr="00981A19">
              <w:rPr>
                <w:rFonts w:asciiTheme="minorHAnsi" w:hAnsiTheme="minorHAnsi"/>
                <w:noProof/>
                <w:webHidden/>
              </w:rPr>
              <w:instrText xml:space="preserve"> PAGEREF _Toc12309325 \h </w:instrText>
            </w:r>
            <w:r w:rsidR="00981A19" w:rsidRPr="00981A19">
              <w:rPr>
                <w:rFonts w:asciiTheme="minorHAnsi" w:hAnsiTheme="minorHAnsi"/>
                <w:noProof/>
                <w:webHidden/>
              </w:rPr>
            </w:r>
            <w:r w:rsidR="00981A19" w:rsidRPr="00981A19">
              <w:rPr>
                <w:rFonts w:asciiTheme="minorHAnsi" w:hAnsiTheme="minorHAnsi"/>
                <w:noProof/>
                <w:webHidden/>
              </w:rPr>
              <w:fldChar w:fldCharType="separate"/>
            </w:r>
            <w:r w:rsidR="00E851BA">
              <w:rPr>
                <w:rFonts w:asciiTheme="minorHAnsi" w:hAnsiTheme="minorHAnsi"/>
                <w:noProof/>
                <w:webHidden/>
              </w:rPr>
              <w:t>11</w:t>
            </w:r>
            <w:r w:rsidR="00981A19" w:rsidRPr="00981A19">
              <w:rPr>
                <w:rFonts w:asciiTheme="minorHAnsi" w:hAnsiTheme="minorHAnsi"/>
                <w:noProof/>
                <w:webHidden/>
              </w:rPr>
              <w:fldChar w:fldCharType="end"/>
            </w:r>
          </w:hyperlink>
        </w:p>
        <w:p w14:paraId="08684CCE" w14:textId="25DA4190" w:rsidR="006E0458" w:rsidRDefault="006E0458">
          <w:r w:rsidRPr="006E0458">
            <w:rPr>
              <w:b/>
              <w:bCs/>
              <w:noProof/>
              <w:color w:val="auto"/>
            </w:rPr>
            <w:fldChar w:fldCharType="end"/>
          </w:r>
        </w:p>
      </w:sdtContent>
    </w:sdt>
    <w:p w14:paraId="25202B01" w14:textId="77777777" w:rsidR="000009C7" w:rsidRDefault="000009C7" w:rsidP="00981A19">
      <w:pPr>
        <w:pStyle w:val="NoSpacing"/>
        <w:numPr>
          <w:ilvl w:val="0"/>
          <w:numId w:val="2"/>
        </w:numPr>
        <w:tabs>
          <w:tab w:val="right" w:leader="dot" w:pos="9360"/>
        </w:tabs>
        <w:sectPr w:rsidR="000009C7" w:rsidSect="00E851BA">
          <w:headerReference w:type="even" r:id="rId16"/>
          <w:headerReference w:type="default" r:id="rId17"/>
          <w:footerReference w:type="default" r:id="rId18"/>
          <w:headerReference w:type="first" r:id="rId19"/>
          <w:pgSz w:w="12240" w:h="15840"/>
          <w:pgMar w:top="1440" w:right="1440" w:bottom="1440" w:left="1440" w:header="0" w:footer="810" w:gutter="0"/>
          <w:paperSrc w:first="15" w:other="15"/>
          <w:pgNumType w:start="1"/>
          <w:cols w:space="720" w:equalWidth="0">
            <w:col w:w="9480"/>
          </w:cols>
          <w:docGrid w:linePitch="326"/>
        </w:sectPr>
      </w:pPr>
    </w:p>
    <w:p w14:paraId="5E1E90BD" w14:textId="77777777" w:rsidR="000009C7" w:rsidRPr="00D46B43" w:rsidRDefault="00D23E5B" w:rsidP="00D46B43">
      <w:pPr>
        <w:pStyle w:val="Title"/>
      </w:pPr>
      <w:r w:rsidRPr="00D46B43">
        <w:lastRenderedPageBreak/>
        <w:t xml:space="preserve">REQUEST FOR </w:t>
      </w:r>
      <w:r w:rsidRPr="00D46B43">
        <w:rPr>
          <w:rStyle w:val="TitleChar"/>
          <w:b/>
        </w:rPr>
        <w:t>EXPRESSION OF INTEREST</w:t>
      </w:r>
    </w:p>
    <w:p w14:paraId="55A39885" w14:textId="77777777" w:rsidR="000009C7" w:rsidRDefault="00D23E5B" w:rsidP="006E0458">
      <w:pPr>
        <w:pStyle w:val="Heading1"/>
      </w:pPr>
      <w:r>
        <w:br/>
      </w:r>
      <w:bookmarkStart w:id="11" w:name="_Toc506825920"/>
      <w:bookmarkStart w:id="12" w:name="_Toc12309298"/>
      <w:r>
        <w:t>Introduction and Background</w:t>
      </w:r>
      <w:bookmarkEnd w:id="11"/>
      <w:bookmarkEnd w:id="12"/>
      <w:bookmarkEnd w:id="4"/>
      <w:bookmarkEnd w:id="3"/>
    </w:p>
    <w:p w14:paraId="001F1BCF" w14:textId="77777777" w:rsidR="000009C7" w:rsidRDefault="00D23E5B" w:rsidP="006E0458">
      <w:pPr>
        <w:pStyle w:val="NumA2"/>
      </w:pPr>
      <w:bookmarkStart w:id="13" w:name="_Toc506191921"/>
      <w:bookmarkStart w:id="14" w:name="_Toc506825921"/>
      <w:bookmarkStart w:id="15" w:name="_Toc12309299"/>
      <w:bookmarkEnd w:id="5"/>
      <w:r>
        <w:t>Document Purpose</w:t>
      </w:r>
      <w:bookmarkEnd w:id="13"/>
      <w:bookmarkEnd w:id="14"/>
      <w:bookmarkEnd w:id="15"/>
    </w:p>
    <w:p w14:paraId="447A807B" w14:textId="77777777" w:rsidR="000009C7" w:rsidRDefault="00D23E5B" w:rsidP="00E851BA">
      <w:pPr>
        <w:pStyle w:val="BodyText"/>
      </w:pPr>
      <w:r>
        <w:t xml:space="preserve">This Request for Expression of Interest (“RFEI”) is issued by </w:t>
      </w:r>
      <w:r>
        <w:rPr>
          <w:highlight w:val="lightGray"/>
        </w:rPr>
        <w:t>[insert name of organization]</w:t>
      </w:r>
      <w:r>
        <w:t xml:space="preserve"> (“</w:t>
      </w:r>
      <w:r>
        <w:rPr>
          <w:highlight w:val="lightGray"/>
        </w:rPr>
        <w:t xml:space="preserve">[Insert the term by which the solution seeking organization will be defined (i.e. HSCN) and then use Microsoft Word’s replace function to replace </w:t>
      </w:r>
      <w:r>
        <w:rPr>
          <w:highlight w:val="lightGray"/>
          <w:u w:val="single"/>
        </w:rPr>
        <w:t xml:space="preserve">the Solution Seeking Organization </w:t>
      </w:r>
      <w:r>
        <w:rPr>
          <w:highlight w:val="lightGray"/>
        </w:rPr>
        <w:t>with the selected term throughout the document]</w:t>
      </w:r>
      <w:r>
        <w:t xml:space="preserve">”) to gather information about supplier interest in the opportunity, as set out and defined at </w:t>
      </w:r>
      <w:r w:rsidR="000B5D0A">
        <w:t xml:space="preserve">Section </w:t>
      </w:r>
      <w:r>
        <w:fldChar w:fldCharType="begin"/>
      </w:r>
      <w:r>
        <w:instrText xml:space="preserve"> REF _Ref506125568 \r \h </w:instrText>
      </w:r>
      <w:r>
        <w:fldChar w:fldCharType="separate"/>
      </w:r>
      <w:r w:rsidR="000B5D0A">
        <w:t>1.4</w:t>
      </w:r>
      <w:r>
        <w:fldChar w:fldCharType="end"/>
      </w:r>
      <w:r>
        <w:t xml:space="preserve"> (</w:t>
      </w:r>
      <w:r>
        <w:fldChar w:fldCharType="begin"/>
      </w:r>
      <w:r>
        <w:instrText xml:space="preserve"> REF _Ref506125573 \h </w:instrText>
      </w:r>
      <w:r>
        <w:fldChar w:fldCharType="separate"/>
      </w:r>
      <w:r w:rsidR="000B5D0A">
        <w:t>Opportunity</w:t>
      </w:r>
      <w:r>
        <w:fldChar w:fldCharType="end"/>
      </w:r>
      <w:r>
        <w:t>). Interested parties (each, a “Respondent”) are invited to respond to this RFEI by submitting a response to the Solution Seeking Organization that includes a brief statement of the nature of their interest in the opportunity (the “Response”).</w:t>
      </w:r>
    </w:p>
    <w:p w14:paraId="2A9FD5F0" w14:textId="77777777" w:rsidR="000009C7" w:rsidRDefault="00D23E5B" w:rsidP="00E851BA">
      <w:pPr>
        <w:pStyle w:val="BodyText"/>
      </w:pPr>
      <w:r>
        <w:t>A Response will not be used to pre-qualify a Respondent and will not influence the Respondent’s chances of becoming a successful proponent in a subsequent procurement opportunity. (NB: non-response on the part of a supplier will not disqualify that supplier from participating in any subsequent, associated procurement opportunity).</w:t>
      </w:r>
    </w:p>
    <w:p w14:paraId="50DF2596" w14:textId="77777777" w:rsidR="000009C7" w:rsidRDefault="00D23E5B" w:rsidP="006E0458">
      <w:pPr>
        <w:pStyle w:val="NumA2"/>
      </w:pPr>
      <w:bookmarkStart w:id="16" w:name="_Toc506053932"/>
      <w:bookmarkStart w:id="17" w:name="_Toc506122831"/>
      <w:bookmarkStart w:id="18" w:name="_Toc506191922"/>
      <w:bookmarkStart w:id="19" w:name="_Toc506825922"/>
      <w:bookmarkStart w:id="20" w:name="_Toc12309300"/>
      <w:r>
        <w:t>Not a Formal Competitive Bidding Process</w:t>
      </w:r>
      <w:bookmarkEnd w:id="16"/>
      <w:bookmarkEnd w:id="17"/>
      <w:bookmarkEnd w:id="18"/>
      <w:bookmarkEnd w:id="19"/>
      <w:bookmarkEnd w:id="20"/>
    </w:p>
    <w:p w14:paraId="1BB1DDAF" w14:textId="77777777" w:rsidR="000009C7" w:rsidRDefault="00D23E5B" w:rsidP="00E851BA">
      <w:pPr>
        <w:pStyle w:val="BodyText"/>
      </w:pPr>
      <w:r>
        <w:t>The RFEI is not a call for tenders or a pre-qualification exercise. It is intended to collect information only. The results may be used to inform future procurement specifications and strategies, to ensure a range of innovative solutions is considered.</w:t>
      </w:r>
    </w:p>
    <w:p w14:paraId="11925586" w14:textId="77777777" w:rsidR="000009C7" w:rsidRDefault="00D23E5B" w:rsidP="00E851BA">
      <w:pPr>
        <w:pStyle w:val="BodyText"/>
      </w:pPr>
      <w:r>
        <w:t>Notwithstanding any other term of this document that may be interpreted otherwise, it is not the intent of the Solution Seeking Organization, nor the effect of this document, to initiate a contractual relationship with any Respondent to this RFEI.</w:t>
      </w:r>
    </w:p>
    <w:p w14:paraId="35E7AC14" w14:textId="77777777" w:rsidR="000009C7" w:rsidRDefault="00D23E5B" w:rsidP="006E0458">
      <w:pPr>
        <w:pStyle w:val="NumA2"/>
        <w:outlineLvl w:val="2"/>
      </w:pPr>
      <w:bookmarkStart w:id="21" w:name="_Toc506053933"/>
      <w:bookmarkStart w:id="22" w:name="_Toc506122832"/>
      <w:bookmarkStart w:id="23" w:name="_Toc506191923"/>
      <w:bookmarkStart w:id="24" w:name="_Toc506825923"/>
      <w:bookmarkStart w:id="25" w:name="_Toc12309301"/>
      <w:r>
        <w:t xml:space="preserve">Background </w:t>
      </w:r>
      <w:bookmarkStart w:id="26" w:name="_Toc505205265"/>
      <w:bookmarkStart w:id="27" w:name="_Toc506053934"/>
      <w:bookmarkEnd w:id="21"/>
      <w:r>
        <w:t>on the Solution Seeking Organization and Prospective Purchasers</w:t>
      </w:r>
      <w:bookmarkEnd w:id="22"/>
      <w:bookmarkEnd w:id="23"/>
      <w:bookmarkEnd w:id="24"/>
      <w:bookmarkEnd w:id="25"/>
      <w:bookmarkEnd w:id="26"/>
    </w:p>
    <w:p w14:paraId="13C1502A" w14:textId="77777777" w:rsidR="000009C7" w:rsidRDefault="00D23E5B" w:rsidP="00E851BA">
      <w:pPr>
        <w:pStyle w:val="BodyText"/>
      </w:pPr>
      <w:r>
        <w:t>This RFEI is issued by the Solution Seeking Organization on behalf of the stakeholders listed in the following table (each, a “</w:t>
      </w:r>
      <w:r>
        <w:rPr>
          <w:b/>
        </w:rPr>
        <w:t>Stakeholder</w:t>
      </w:r>
      <w:r>
        <w:t>”):</w:t>
      </w:r>
    </w:p>
    <w:p w14:paraId="7A2D0703" w14:textId="77777777" w:rsidR="000009C7" w:rsidRDefault="00D23E5B" w:rsidP="00E851BA">
      <w:pPr>
        <w:pStyle w:val="InstructionCentred"/>
      </w:pPr>
      <w:r>
        <w:rPr>
          <w:highlight w:val="lightGray"/>
        </w:rPr>
        <w:t>[Include only participating Stakeholders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7439"/>
      </w:tblGrid>
      <w:tr w:rsidR="000009C7" w14:paraId="53054FD2" w14:textId="77777777">
        <w:trPr>
          <w:trHeight w:val="432"/>
          <w:jc w:val="center"/>
        </w:trPr>
        <w:tc>
          <w:tcPr>
            <w:tcW w:w="7439" w:type="dxa"/>
            <w:noWrap/>
            <w:vAlign w:val="center"/>
          </w:tcPr>
          <w:p w14:paraId="2C73014A" w14:textId="77777777" w:rsidR="000009C7" w:rsidRDefault="000009C7">
            <w:pPr>
              <w:rPr>
                <w:bCs/>
                <w:sz w:val="20"/>
                <w:szCs w:val="20"/>
              </w:rPr>
            </w:pPr>
          </w:p>
        </w:tc>
      </w:tr>
      <w:tr w:rsidR="000009C7" w14:paraId="191ABD12" w14:textId="77777777">
        <w:trPr>
          <w:trHeight w:val="432"/>
          <w:jc w:val="center"/>
        </w:trPr>
        <w:tc>
          <w:tcPr>
            <w:tcW w:w="7439" w:type="dxa"/>
            <w:noWrap/>
            <w:vAlign w:val="center"/>
          </w:tcPr>
          <w:p w14:paraId="0DD40043" w14:textId="77777777" w:rsidR="000009C7" w:rsidRDefault="000009C7">
            <w:pPr>
              <w:rPr>
                <w:bCs/>
                <w:sz w:val="20"/>
                <w:szCs w:val="20"/>
              </w:rPr>
            </w:pPr>
          </w:p>
        </w:tc>
      </w:tr>
      <w:tr w:rsidR="000009C7" w14:paraId="2F25C011" w14:textId="77777777">
        <w:trPr>
          <w:trHeight w:val="432"/>
          <w:jc w:val="center"/>
        </w:trPr>
        <w:tc>
          <w:tcPr>
            <w:tcW w:w="7439" w:type="dxa"/>
            <w:noWrap/>
            <w:vAlign w:val="center"/>
          </w:tcPr>
          <w:p w14:paraId="31D40DE4" w14:textId="77777777" w:rsidR="000009C7" w:rsidRDefault="000009C7">
            <w:pPr>
              <w:rPr>
                <w:bCs/>
                <w:sz w:val="20"/>
                <w:szCs w:val="20"/>
              </w:rPr>
            </w:pPr>
          </w:p>
        </w:tc>
      </w:tr>
    </w:tbl>
    <w:p w14:paraId="564616A7" w14:textId="77777777" w:rsidR="000009C7" w:rsidRDefault="000009C7"/>
    <w:p w14:paraId="59DFF3A3" w14:textId="77777777" w:rsidR="000009C7" w:rsidRDefault="00D23E5B" w:rsidP="00E851BA">
      <w:pPr>
        <w:pStyle w:val="BodyText"/>
      </w:pPr>
      <w:r>
        <w:lastRenderedPageBreak/>
        <w:t xml:space="preserve">The Solution Seeking Organization is </w:t>
      </w:r>
      <w:r>
        <w:rPr>
          <w:rStyle w:val="InstructionChar"/>
          <w:sz w:val="24"/>
          <w:highlight w:val="lightGray"/>
        </w:rPr>
        <w:t>[briefly describe the organization and its mandate]</w:t>
      </w:r>
      <w:r>
        <w:rPr>
          <w:rStyle w:val="InstructionChar"/>
          <w:b w:val="0"/>
          <w:sz w:val="24"/>
          <w:highlight w:val="lightGray"/>
        </w:rPr>
        <w:t>.</w:t>
      </w:r>
      <w:r>
        <w:t xml:space="preserve"> The Solution Seeking Organization will administer the RFEI process described in the RFEI for the benefit of the Stakeholders.</w:t>
      </w:r>
    </w:p>
    <w:p w14:paraId="7F928E6D" w14:textId="77777777" w:rsidR="000009C7" w:rsidRDefault="00D23E5B" w:rsidP="006E0458">
      <w:pPr>
        <w:pStyle w:val="NumA2"/>
      </w:pPr>
      <w:bookmarkStart w:id="28" w:name="_Toc506122833"/>
      <w:bookmarkStart w:id="29" w:name="_Ref506125568"/>
      <w:bookmarkStart w:id="30" w:name="_Ref506125573"/>
      <w:bookmarkStart w:id="31" w:name="_Toc506191924"/>
      <w:bookmarkStart w:id="32" w:name="_Toc506825924"/>
      <w:bookmarkStart w:id="33" w:name="_Toc12309302"/>
      <w:r>
        <w:t>Opportunity</w:t>
      </w:r>
      <w:bookmarkEnd w:id="27"/>
      <w:bookmarkEnd w:id="28"/>
      <w:bookmarkEnd w:id="29"/>
      <w:bookmarkEnd w:id="30"/>
      <w:bookmarkEnd w:id="31"/>
      <w:bookmarkEnd w:id="32"/>
      <w:bookmarkEnd w:id="33"/>
    </w:p>
    <w:p w14:paraId="346EE01D" w14:textId="77777777" w:rsidR="000009C7" w:rsidRDefault="00D23E5B">
      <w:pPr>
        <w:rPr>
          <w:b/>
          <w:i/>
          <w:highlight w:val="lightGray"/>
        </w:rPr>
      </w:pPr>
      <w:r>
        <w:rPr>
          <w:b/>
          <w:i/>
          <w:highlight w:val="lightGray"/>
        </w:rPr>
        <w:t>[Insert statement of needs, including background, description, objectives, and scope. Do not include technical specifications]</w:t>
      </w:r>
      <w:r>
        <w:rPr>
          <w:bCs/>
          <w:iCs/>
          <w:lang w:eastAsia="en-US"/>
        </w:rPr>
        <w:t xml:space="preserve"> (the “</w:t>
      </w:r>
      <w:r>
        <w:rPr>
          <w:b/>
          <w:bCs/>
          <w:iCs/>
          <w:lang w:eastAsia="en-US"/>
        </w:rPr>
        <w:t>Opportunity</w:t>
      </w:r>
      <w:r>
        <w:rPr>
          <w:bCs/>
          <w:iCs/>
          <w:lang w:eastAsia="en-US"/>
        </w:rPr>
        <w:t>”).</w:t>
      </w:r>
    </w:p>
    <w:p w14:paraId="1C987D66" w14:textId="77777777" w:rsidR="000009C7" w:rsidRDefault="00D23E5B" w:rsidP="00D2028F">
      <w:pPr>
        <w:pStyle w:val="NumA2"/>
      </w:pPr>
      <w:bookmarkStart w:id="34" w:name="_Toc506122834"/>
      <w:bookmarkStart w:id="35" w:name="_Toc506191925"/>
      <w:bookmarkStart w:id="36" w:name="_Toc506825925"/>
      <w:bookmarkStart w:id="37" w:name="_Toc12309303"/>
      <w:r>
        <w:t>Target Audience</w:t>
      </w:r>
      <w:bookmarkEnd w:id="34"/>
      <w:bookmarkEnd w:id="35"/>
      <w:bookmarkEnd w:id="36"/>
      <w:bookmarkEnd w:id="37"/>
    </w:p>
    <w:p w14:paraId="210F62C3" w14:textId="77777777" w:rsidR="000009C7" w:rsidRDefault="00D23E5B">
      <w:pPr>
        <w:rPr>
          <w:b/>
          <w:i/>
          <w:highlight w:val="lightGray"/>
        </w:rPr>
      </w:pPr>
      <w:r>
        <w:rPr>
          <w:b/>
          <w:i/>
          <w:highlight w:val="lightGray"/>
        </w:rPr>
        <w:t>[Insert the audience (e.g. direct respondents, industry bodies, subcontractors, or other organizations) of the RFEI.]</w:t>
      </w:r>
    </w:p>
    <w:p w14:paraId="664C88DC" w14:textId="77777777" w:rsidR="000009C7" w:rsidRDefault="00D23E5B" w:rsidP="00D2028F">
      <w:pPr>
        <w:pStyle w:val="NumA2"/>
      </w:pPr>
      <w:bookmarkStart w:id="38" w:name="_Ref246869909"/>
      <w:bookmarkStart w:id="39" w:name="_Ref246869917"/>
      <w:bookmarkStart w:id="40" w:name="_Ref285445257"/>
      <w:bookmarkStart w:id="41" w:name="_Ref285445270"/>
      <w:bookmarkStart w:id="42" w:name="_Ref285445658"/>
      <w:bookmarkStart w:id="43" w:name="_Toc505205272"/>
      <w:bookmarkStart w:id="44" w:name="_Toc506122835"/>
      <w:bookmarkStart w:id="45" w:name="_Toc506191926"/>
      <w:bookmarkStart w:id="46" w:name="_Toc506825926"/>
      <w:bookmarkStart w:id="47" w:name="_Toc12309304"/>
      <w:bookmarkStart w:id="48" w:name="_Toc506053935"/>
      <w:bookmarkStart w:id="49" w:name="_Ref239223606"/>
      <w:bookmarkStart w:id="50" w:name="_Ref239223817"/>
      <w:bookmarkStart w:id="51" w:name="_Ref242024058"/>
      <w:bookmarkStart w:id="52" w:name="_Ref242024069"/>
      <w:bookmarkStart w:id="53" w:name="_Ref242024316"/>
      <w:bookmarkStart w:id="54" w:name="_Toc505205282"/>
      <w:r>
        <w:t>RFEI Timetable</w:t>
      </w:r>
      <w:bookmarkEnd w:id="38"/>
      <w:bookmarkEnd w:id="39"/>
      <w:bookmarkEnd w:id="40"/>
      <w:bookmarkEnd w:id="41"/>
      <w:bookmarkEnd w:id="42"/>
      <w:bookmarkEnd w:id="43"/>
      <w:bookmarkEnd w:id="44"/>
      <w:bookmarkEnd w:id="45"/>
      <w:bookmarkEnd w:id="46"/>
      <w:bookmarkEnd w:id="47"/>
    </w:p>
    <w:p w14:paraId="212B5EB4" w14:textId="77777777" w:rsidR="000009C7" w:rsidRDefault="00D23E5B" w:rsidP="00E851BA">
      <w:pPr>
        <w:pStyle w:val="BodyText"/>
      </w:pPr>
      <w:r>
        <w:t>The following is a summary of the key dates in the RFEI process:</w:t>
      </w:r>
    </w:p>
    <w:p w14:paraId="17DCDFC2" w14:textId="77777777" w:rsidR="000009C7" w:rsidRDefault="00D23E5B" w:rsidP="00E851BA">
      <w:pPr>
        <w:pStyle w:val="BodyText"/>
      </w:pPr>
      <w:r>
        <w:rPr>
          <w:highlight w:val="lightGray"/>
        </w:rPr>
        <w:t xml:space="preserve">[The following timetable represents some of the dates that may be applicable to a particular RFEI process; they should be set out in chronological order. Delete all dates that are not applicable to the </w:t>
      </w:r>
      <w:proofErr w:type="gramStart"/>
      <w:r>
        <w:rPr>
          <w:highlight w:val="lightGray"/>
        </w:rPr>
        <w:t>RFEI, and</w:t>
      </w:r>
      <w:proofErr w:type="gramEnd"/>
      <w:r>
        <w:rPr>
          <w:highlight w:val="lightGray"/>
        </w:rPr>
        <w:t xml:space="preserve"> add any date that should be included. Do not duplicate dates in the RFEI, and note that </w:t>
      </w:r>
      <w:r>
        <w:rPr>
          <w:highlight w:val="lightGray"/>
        </w:rPr>
        <w:fldChar w:fldCharType="begin"/>
      </w:r>
      <w:r>
        <w:rPr>
          <w:highlight w:val="lightGray"/>
        </w:rPr>
        <w:instrText xml:space="preserve"> REF _Ref506125313 \r \h </w:instrText>
      </w:r>
      <w:r>
        <w:rPr>
          <w:highlight w:val="lightGray"/>
        </w:rPr>
      </w:r>
      <w:r>
        <w:rPr>
          <w:highlight w:val="lightGray"/>
        </w:rPr>
        <w:fldChar w:fldCharType="separate"/>
      </w:r>
      <w:r w:rsidR="000B5D0A">
        <w:rPr>
          <w:highlight w:val="lightGray"/>
        </w:rPr>
        <w:t>Part 3</w:t>
      </w:r>
      <w:r>
        <w:rPr>
          <w:highlight w:val="lightGray"/>
        </w:rPr>
        <w:fldChar w:fldCharType="end"/>
      </w:r>
      <w:r>
        <w:rPr>
          <w:highlight w:val="lightGray"/>
        </w:rPr>
        <w:t xml:space="preserve"> (</w:t>
      </w:r>
      <w:r>
        <w:rPr>
          <w:highlight w:val="lightGray"/>
        </w:rPr>
        <w:fldChar w:fldCharType="begin"/>
      </w:r>
      <w:r>
        <w:rPr>
          <w:highlight w:val="lightGray"/>
        </w:rPr>
        <w:instrText xml:space="preserve"> REF _Ref506125329 \h  \* MERGEFORMAT </w:instrText>
      </w:r>
      <w:r>
        <w:rPr>
          <w:highlight w:val="lightGray"/>
        </w:rPr>
      </w:r>
      <w:r>
        <w:rPr>
          <w:highlight w:val="lightGray"/>
        </w:rPr>
        <w:fldChar w:fldCharType="separate"/>
      </w:r>
      <w:r w:rsidR="000B5D0A" w:rsidRPr="000B5D0A">
        <w:rPr>
          <w:highlight w:val="lightGray"/>
        </w:rPr>
        <w:t>Questions, Addenda, and Response</w:t>
      </w:r>
      <w:r>
        <w:rPr>
          <w:highlight w:val="lightGray"/>
        </w:rPr>
        <w:fldChar w:fldCharType="end"/>
      </w:r>
      <w:r>
        <w:rPr>
          <w:highlight w:val="lightGray"/>
        </w:rPr>
        <w:t>) needs to be adjusted to reflect the approach and schedule selected for each RFEI process.]</w:t>
      </w:r>
    </w:p>
    <w:tbl>
      <w:tblPr>
        <w:tblStyle w:val="Style1"/>
        <w:tblW w:w="5000" w:type="pct"/>
        <w:tblLook w:val="01E0" w:firstRow="1" w:lastRow="1" w:firstColumn="1" w:lastColumn="1" w:noHBand="0" w:noVBand="0"/>
      </w:tblPr>
      <w:tblGrid>
        <w:gridCol w:w="5554"/>
        <w:gridCol w:w="3796"/>
      </w:tblGrid>
      <w:tr w:rsidR="000009C7" w14:paraId="3E7AACD0" w14:textId="77777777" w:rsidTr="00D2028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970" w:type="pct"/>
          </w:tcPr>
          <w:p w14:paraId="0F80CA14" w14:textId="77777777" w:rsidR="000009C7" w:rsidRPr="00D2028F" w:rsidRDefault="00D23E5B">
            <w:pPr>
              <w:pStyle w:val="NormalBoldCentred"/>
              <w:keepNext/>
              <w:rPr>
                <w:rFonts w:asciiTheme="majorHAnsi" w:hAnsiTheme="majorHAnsi"/>
                <w:bCs/>
                <w:color w:val="auto"/>
              </w:rPr>
            </w:pPr>
            <w:r w:rsidRPr="00D2028F">
              <w:rPr>
                <w:rFonts w:asciiTheme="majorHAnsi" w:hAnsiTheme="majorHAnsi"/>
                <w:bCs/>
                <w:color w:val="auto"/>
              </w:rPr>
              <w:t>Event</w:t>
            </w:r>
          </w:p>
        </w:tc>
        <w:tc>
          <w:tcPr>
            <w:cnfStyle w:val="000010000000" w:firstRow="0" w:lastRow="0" w:firstColumn="0" w:lastColumn="0" w:oddVBand="1" w:evenVBand="0" w:oddHBand="0" w:evenHBand="0" w:firstRowFirstColumn="0" w:firstRowLastColumn="0" w:lastRowFirstColumn="0" w:lastRowLastColumn="0"/>
            <w:tcW w:w="2030" w:type="pct"/>
          </w:tcPr>
          <w:p w14:paraId="5AD5285F" w14:textId="77777777" w:rsidR="000009C7" w:rsidRPr="00D2028F" w:rsidRDefault="00D23E5B">
            <w:pPr>
              <w:pStyle w:val="NormalBoldCentred"/>
              <w:keepNext/>
              <w:rPr>
                <w:rFonts w:asciiTheme="majorHAnsi" w:hAnsiTheme="majorHAnsi"/>
                <w:bCs/>
                <w:color w:val="auto"/>
              </w:rPr>
            </w:pPr>
            <w:r w:rsidRPr="00D2028F">
              <w:rPr>
                <w:rFonts w:asciiTheme="majorHAnsi" w:hAnsiTheme="majorHAnsi"/>
                <w:bCs/>
                <w:color w:val="auto"/>
              </w:rPr>
              <w:t>Date</w:t>
            </w:r>
          </w:p>
        </w:tc>
      </w:tr>
      <w:tr w:rsidR="000009C7" w14:paraId="12FF1A7F" w14:textId="77777777" w:rsidTr="00D2028F">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970" w:type="pct"/>
          </w:tcPr>
          <w:p w14:paraId="03447B69" w14:textId="77777777" w:rsidR="000009C7" w:rsidRPr="00713C94" w:rsidRDefault="00D23E5B" w:rsidP="00D2028F">
            <w:pPr>
              <w:spacing w:beforeLines="120" w:before="288" w:afterLines="120" w:after="288"/>
              <w:jc w:val="left"/>
            </w:pPr>
            <w:r w:rsidRPr="00713C94">
              <w:t>RFEI Issue Date</w:t>
            </w:r>
          </w:p>
        </w:tc>
        <w:tc>
          <w:tcPr>
            <w:cnfStyle w:val="000010000000" w:firstRow="0" w:lastRow="0" w:firstColumn="0" w:lastColumn="0" w:oddVBand="1" w:evenVBand="0" w:oddHBand="0" w:evenHBand="0" w:firstRowFirstColumn="0" w:firstRowLastColumn="0" w:lastRowFirstColumn="0" w:lastRowLastColumn="0"/>
            <w:tcW w:w="2030" w:type="pct"/>
          </w:tcPr>
          <w:p w14:paraId="753F286F" w14:textId="77777777" w:rsidR="000009C7" w:rsidRPr="00713C94" w:rsidRDefault="00D23E5B" w:rsidP="00E851BA">
            <w:pPr>
              <w:pStyle w:val="InstructionCentredTight"/>
              <w:rPr>
                <w:highlight w:val="lightGray"/>
              </w:rPr>
            </w:pPr>
            <w:r w:rsidRPr="00713C94">
              <w:rPr>
                <w:highlight w:val="lightGray"/>
              </w:rPr>
              <w:t>[Insert]</w:t>
            </w:r>
          </w:p>
        </w:tc>
      </w:tr>
      <w:tr w:rsidR="000009C7" w14:paraId="6C4D7947" w14:textId="77777777" w:rsidTr="00D202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pct"/>
          </w:tcPr>
          <w:p w14:paraId="5FA84164" w14:textId="77777777" w:rsidR="000009C7" w:rsidRPr="00713C94" w:rsidRDefault="00D23E5B" w:rsidP="00D2028F">
            <w:pPr>
              <w:spacing w:beforeLines="120" w:before="288" w:afterLines="120" w:after="288"/>
              <w:jc w:val="left"/>
            </w:pPr>
            <w:r w:rsidRPr="00713C94">
              <w:t xml:space="preserve">Deadline for Questions </w:t>
            </w:r>
            <w:r w:rsidRPr="00713C94">
              <w:br/>
            </w:r>
            <w:r w:rsidRPr="00713C94">
              <w:rPr>
                <w:i/>
              </w:rPr>
              <w:t xml:space="preserve">  (see Section </w:t>
            </w:r>
            <w:r w:rsidRPr="00713C94">
              <w:rPr>
                <w:i/>
              </w:rPr>
              <w:fldChar w:fldCharType="begin"/>
            </w:r>
            <w:r w:rsidRPr="00713C94">
              <w:rPr>
                <w:i/>
              </w:rPr>
              <w:instrText xml:space="preserve"> REF _Ref239267521 \r \h  \* MERGEFORMAT </w:instrText>
            </w:r>
            <w:r w:rsidRPr="00713C94">
              <w:rPr>
                <w:i/>
              </w:rPr>
            </w:r>
            <w:r w:rsidRPr="00713C94">
              <w:rPr>
                <w:i/>
              </w:rPr>
              <w:fldChar w:fldCharType="separate"/>
            </w:r>
            <w:r w:rsidR="000B5D0A" w:rsidRPr="00713C94">
              <w:rPr>
                <w:i/>
              </w:rPr>
              <w:t>3.1.1</w:t>
            </w:r>
            <w:r w:rsidRPr="00713C94">
              <w:rPr>
                <w:i/>
              </w:rPr>
              <w:fldChar w:fldCharType="end"/>
            </w:r>
            <w:r w:rsidRPr="00713C94">
              <w:rPr>
                <w:i/>
              </w:rPr>
              <w:t xml:space="preserve"> (</w:t>
            </w:r>
            <w:r w:rsidRPr="00713C94">
              <w:rPr>
                <w:i/>
              </w:rPr>
              <w:fldChar w:fldCharType="begin"/>
            </w:r>
            <w:r w:rsidRPr="00713C94">
              <w:rPr>
                <w:i/>
              </w:rPr>
              <w:instrText xml:space="preserve"> REF _Ref239267521 \h  \* MERGEFORMAT </w:instrText>
            </w:r>
            <w:r w:rsidRPr="00713C94">
              <w:rPr>
                <w:i/>
              </w:rPr>
            </w:r>
            <w:r w:rsidRPr="00713C94">
              <w:rPr>
                <w:i/>
              </w:rPr>
              <w:fldChar w:fldCharType="separate"/>
            </w:r>
            <w:r w:rsidR="000B5D0A" w:rsidRPr="00713C94">
              <w:rPr>
                <w:i/>
              </w:rPr>
              <w:t>Submission of Questions</w:t>
            </w:r>
            <w:r w:rsidRPr="00713C94">
              <w:rPr>
                <w:i/>
              </w:rPr>
              <w:fldChar w:fldCharType="end"/>
            </w:r>
            <w:r w:rsidRPr="00713C94">
              <w:rPr>
                <w:i/>
              </w:rPr>
              <w:t>))</w:t>
            </w:r>
          </w:p>
        </w:tc>
        <w:tc>
          <w:tcPr>
            <w:cnfStyle w:val="000010000000" w:firstRow="0" w:lastRow="0" w:firstColumn="0" w:lastColumn="0" w:oddVBand="1" w:evenVBand="0" w:oddHBand="0" w:evenHBand="0" w:firstRowFirstColumn="0" w:firstRowLastColumn="0" w:lastRowFirstColumn="0" w:lastRowLastColumn="0"/>
            <w:tcW w:w="2030" w:type="pct"/>
          </w:tcPr>
          <w:p w14:paraId="54E18F90" w14:textId="77777777" w:rsidR="000009C7" w:rsidRPr="00713C94" w:rsidRDefault="00D23E5B" w:rsidP="00E851BA">
            <w:pPr>
              <w:pStyle w:val="InstructionCentredTight"/>
              <w:rPr>
                <w:highlight w:val="lightGray"/>
              </w:rPr>
            </w:pPr>
            <w:r w:rsidRPr="00713C94">
              <w:rPr>
                <w:highlight w:val="lightGray"/>
              </w:rPr>
              <w:t>[Insert]</w:t>
            </w:r>
          </w:p>
        </w:tc>
      </w:tr>
      <w:tr w:rsidR="000009C7" w14:paraId="74B87ABA" w14:textId="77777777" w:rsidTr="00D20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pct"/>
          </w:tcPr>
          <w:p w14:paraId="73327D32" w14:textId="77777777" w:rsidR="000009C7" w:rsidRPr="00713C94" w:rsidRDefault="00D23E5B" w:rsidP="00D2028F">
            <w:pPr>
              <w:spacing w:beforeLines="120" w:before="288" w:afterLines="120" w:after="288"/>
              <w:jc w:val="left"/>
            </w:pPr>
            <w:r w:rsidRPr="00713C94">
              <w:t>Last Day to Issue Addenda Before Response Submission Deadline</w:t>
            </w:r>
            <w:r w:rsidRPr="00713C94">
              <w:br/>
            </w:r>
            <w:r w:rsidRPr="00713C94">
              <w:rPr>
                <w:i/>
              </w:rPr>
              <w:t xml:space="preserve">  (see Section </w:t>
            </w:r>
            <w:r w:rsidRPr="00713C94">
              <w:rPr>
                <w:i/>
              </w:rPr>
              <w:fldChar w:fldCharType="begin"/>
            </w:r>
            <w:r w:rsidRPr="00713C94">
              <w:rPr>
                <w:i/>
              </w:rPr>
              <w:instrText xml:space="preserve"> REF _Ref239267877 \r \h  \* MERGEFORMAT </w:instrText>
            </w:r>
            <w:r w:rsidRPr="00713C94">
              <w:rPr>
                <w:i/>
              </w:rPr>
            </w:r>
            <w:r w:rsidRPr="00713C94">
              <w:rPr>
                <w:i/>
              </w:rPr>
              <w:fldChar w:fldCharType="separate"/>
            </w:r>
            <w:r w:rsidR="000B5D0A" w:rsidRPr="00713C94">
              <w:rPr>
                <w:i/>
              </w:rPr>
              <w:t>3.2</w:t>
            </w:r>
            <w:r w:rsidRPr="00713C94">
              <w:rPr>
                <w:i/>
              </w:rPr>
              <w:fldChar w:fldCharType="end"/>
            </w:r>
            <w:r w:rsidRPr="00713C94">
              <w:rPr>
                <w:i/>
              </w:rPr>
              <w:t xml:space="preserve"> (</w:t>
            </w:r>
            <w:r w:rsidRPr="00713C94">
              <w:rPr>
                <w:i/>
              </w:rPr>
              <w:fldChar w:fldCharType="begin"/>
            </w:r>
            <w:r w:rsidRPr="00713C94">
              <w:rPr>
                <w:i/>
              </w:rPr>
              <w:instrText xml:space="preserve"> REF _Ref239267877 \h  \* MERGEFORMAT </w:instrText>
            </w:r>
            <w:r w:rsidRPr="00713C94">
              <w:rPr>
                <w:i/>
              </w:rPr>
            </w:r>
            <w:r w:rsidRPr="00713C94">
              <w:rPr>
                <w:i/>
              </w:rPr>
              <w:fldChar w:fldCharType="separate"/>
            </w:r>
            <w:r w:rsidR="000B5D0A" w:rsidRPr="00713C94">
              <w:rPr>
                <w:i/>
              </w:rPr>
              <w:t>Issued Addenda</w:t>
            </w:r>
            <w:r w:rsidRPr="00713C94">
              <w:rPr>
                <w:i/>
              </w:rPr>
              <w:fldChar w:fldCharType="end"/>
            </w:r>
            <w:r w:rsidRPr="00713C94">
              <w:rPr>
                <w:i/>
              </w:rPr>
              <w:t>))</w:t>
            </w:r>
          </w:p>
        </w:tc>
        <w:tc>
          <w:tcPr>
            <w:cnfStyle w:val="000010000000" w:firstRow="0" w:lastRow="0" w:firstColumn="0" w:lastColumn="0" w:oddVBand="1" w:evenVBand="0" w:oddHBand="0" w:evenHBand="0" w:firstRowFirstColumn="0" w:firstRowLastColumn="0" w:lastRowFirstColumn="0" w:lastRowLastColumn="0"/>
            <w:tcW w:w="2030" w:type="pct"/>
          </w:tcPr>
          <w:p w14:paraId="72F9D049" w14:textId="77777777" w:rsidR="000009C7" w:rsidRPr="00713C94" w:rsidRDefault="00D23E5B" w:rsidP="00E851BA">
            <w:pPr>
              <w:pStyle w:val="InstructionCentredTight"/>
              <w:rPr>
                <w:highlight w:val="lightGray"/>
              </w:rPr>
            </w:pPr>
            <w:r w:rsidRPr="00713C94">
              <w:rPr>
                <w:highlight w:val="lightGray"/>
              </w:rPr>
              <w:t>[Insert]</w:t>
            </w:r>
          </w:p>
        </w:tc>
      </w:tr>
      <w:tr w:rsidR="000009C7" w14:paraId="6D4380C0" w14:textId="77777777" w:rsidTr="00D202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pct"/>
          </w:tcPr>
          <w:p w14:paraId="6449154C" w14:textId="77777777" w:rsidR="000009C7" w:rsidRPr="00713C94" w:rsidRDefault="00D23E5B" w:rsidP="00D2028F">
            <w:pPr>
              <w:spacing w:beforeLines="120" w:before="288" w:afterLines="120" w:after="288"/>
              <w:jc w:val="left"/>
            </w:pPr>
            <w:r w:rsidRPr="00713C94">
              <w:t>Response Submission Deadline</w:t>
            </w:r>
          </w:p>
        </w:tc>
        <w:tc>
          <w:tcPr>
            <w:cnfStyle w:val="000010000000" w:firstRow="0" w:lastRow="0" w:firstColumn="0" w:lastColumn="0" w:oddVBand="1" w:evenVBand="0" w:oddHBand="0" w:evenHBand="0" w:firstRowFirstColumn="0" w:firstRowLastColumn="0" w:lastRowFirstColumn="0" w:lastRowLastColumn="0"/>
            <w:tcW w:w="2030" w:type="pct"/>
          </w:tcPr>
          <w:p w14:paraId="62C2FBD2" w14:textId="77777777" w:rsidR="000009C7" w:rsidRPr="00713C94" w:rsidRDefault="00D23E5B" w:rsidP="00E851BA">
            <w:pPr>
              <w:pStyle w:val="InstructionCentredTight"/>
              <w:rPr>
                <w:highlight w:val="lightGray"/>
              </w:rPr>
            </w:pPr>
            <w:r w:rsidRPr="00713C94">
              <w:rPr>
                <w:highlight w:val="lightGray"/>
              </w:rPr>
              <w:t>[Insert and include date and time]</w:t>
            </w:r>
          </w:p>
        </w:tc>
      </w:tr>
      <w:tr w:rsidR="000009C7" w14:paraId="1F18D81B" w14:textId="77777777" w:rsidTr="00D20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pct"/>
          </w:tcPr>
          <w:p w14:paraId="51AF414E" w14:textId="77777777" w:rsidR="000009C7" w:rsidRPr="00713C94" w:rsidRDefault="00D23E5B" w:rsidP="00D2028F">
            <w:pPr>
              <w:spacing w:beforeLines="120" w:before="288" w:afterLines="120" w:after="288"/>
              <w:jc w:val="left"/>
            </w:pPr>
            <w:r w:rsidRPr="00713C94">
              <w:rPr>
                <w:bCs/>
                <w:i/>
                <w:iCs/>
                <w:highlight w:val="lightGray"/>
                <w:lang w:eastAsia="en-US"/>
              </w:rPr>
              <w:t>[Only include this row if the Solution Seeking Organization intends on reporting on the results of the RFEI. If a report will not be created, delete this row.]</w:t>
            </w:r>
            <w:r w:rsidRPr="00713C94">
              <w:t xml:space="preserve"> Anticipated Date for Publication of Report</w:t>
            </w:r>
          </w:p>
        </w:tc>
        <w:tc>
          <w:tcPr>
            <w:cnfStyle w:val="000010000000" w:firstRow="0" w:lastRow="0" w:firstColumn="0" w:lastColumn="0" w:oddVBand="1" w:evenVBand="0" w:oddHBand="0" w:evenHBand="0" w:firstRowFirstColumn="0" w:firstRowLastColumn="0" w:lastRowFirstColumn="0" w:lastRowLastColumn="0"/>
            <w:tcW w:w="2030" w:type="pct"/>
          </w:tcPr>
          <w:p w14:paraId="4B693B68" w14:textId="77777777" w:rsidR="000009C7" w:rsidRPr="00713C94" w:rsidRDefault="00D23E5B" w:rsidP="00E851BA">
            <w:pPr>
              <w:pStyle w:val="InstructionCentredTight"/>
              <w:rPr>
                <w:highlight w:val="lightGray"/>
              </w:rPr>
            </w:pPr>
            <w:r w:rsidRPr="00713C94">
              <w:rPr>
                <w:highlight w:val="lightGray"/>
              </w:rPr>
              <w:t>[Insert]</w:t>
            </w:r>
          </w:p>
        </w:tc>
      </w:tr>
    </w:tbl>
    <w:p w14:paraId="172736B0" w14:textId="77777777" w:rsidR="000009C7" w:rsidRDefault="00D23E5B" w:rsidP="00E851BA">
      <w:pPr>
        <w:pStyle w:val="BodyText"/>
      </w:pPr>
      <w:r>
        <w:t xml:space="preserve">The Solution Seeking Organization may change any of the above dates and times, including the Response Submission Deadline, in its sole discretion and without liability, cost, or penalty. If a </w:t>
      </w:r>
      <w:r>
        <w:lastRenderedPageBreak/>
        <w:t xml:space="preserve">change is made to any of the above dates, the Solution Seeking Organization will post any such change on </w:t>
      </w:r>
      <w:r>
        <w:rPr>
          <w:b/>
          <w:i/>
          <w:highlight w:val="lightGray"/>
        </w:rPr>
        <w:t>[insert platform]</w:t>
      </w:r>
      <w:r>
        <w:t>.</w:t>
      </w:r>
    </w:p>
    <w:p w14:paraId="5669BE3A" w14:textId="77777777" w:rsidR="000009C7" w:rsidRDefault="00D23E5B" w:rsidP="00D2028F">
      <w:pPr>
        <w:pStyle w:val="NumA2"/>
      </w:pPr>
      <w:bookmarkStart w:id="55" w:name="_Ref239223423"/>
      <w:bookmarkStart w:id="56" w:name="_Ref239223426"/>
      <w:bookmarkStart w:id="57" w:name="_Toc505205273"/>
      <w:bookmarkStart w:id="58" w:name="_Toc506122836"/>
      <w:bookmarkStart w:id="59" w:name="_Toc506191927"/>
      <w:bookmarkStart w:id="60" w:name="_Toc506825927"/>
      <w:bookmarkStart w:id="61" w:name="_Toc12309305"/>
      <w:r>
        <w:t>RFEI Coordinator</w:t>
      </w:r>
      <w:bookmarkEnd w:id="55"/>
      <w:bookmarkEnd w:id="56"/>
      <w:bookmarkEnd w:id="57"/>
      <w:bookmarkEnd w:id="58"/>
      <w:bookmarkEnd w:id="59"/>
      <w:bookmarkEnd w:id="60"/>
      <w:bookmarkEnd w:id="61"/>
    </w:p>
    <w:p w14:paraId="31B38B11" w14:textId="77777777" w:rsidR="000009C7" w:rsidRPr="00713C94" w:rsidRDefault="00D23E5B">
      <w:pPr>
        <w:pStyle w:val="Heading3NoNumbering"/>
        <w:keepNext/>
      </w:pPr>
      <w:r w:rsidRPr="00713C94">
        <w:t>All communications with the Solution Seeking Organization (or any Stakeholder) regarding any aspect of this RFEI are to be directed to the contact identified below (the “</w:t>
      </w:r>
      <w:r w:rsidRPr="00713C94">
        <w:rPr>
          <w:b/>
        </w:rPr>
        <w:t>RFEI Coordinator</w:t>
      </w:r>
      <w:r w:rsidRPr="00713C94">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50"/>
        <w:gridCol w:w="5400"/>
      </w:tblGrid>
      <w:tr w:rsidR="000009C7" w14:paraId="72AFA855" w14:textId="77777777">
        <w:trPr>
          <w:cantSplit/>
        </w:trPr>
        <w:tc>
          <w:tcPr>
            <w:tcW w:w="1850" w:type="dxa"/>
            <w:tcBorders>
              <w:top w:val="nil"/>
              <w:left w:val="nil"/>
              <w:bottom w:val="nil"/>
              <w:right w:val="nil"/>
            </w:tcBorders>
          </w:tcPr>
          <w:p w14:paraId="4FEAD667" w14:textId="77777777" w:rsidR="000009C7" w:rsidRPr="00713C94" w:rsidRDefault="00D23E5B" w:rsidP="00E851BA">
            <w:pPr>
              <w:pStyle w:val="BodyText"/>
            </w:pPr>
            <w:r w:rsidRPr="00713C94">
              <w:t>Name:</w:t>
            </w:r>
          </w:p>
        </w:tc>
        <w:tc>
          <w:tcPr>
            <w:tcW w:w="5400" w:type="dxa"/>
            <w:tcBorders>
              <w:top w:val="nil"/>
              <w:left w:val="nil"/>
              <w:bottom w:val="nil"/>
              <w:right w:val="nil"/>
            </w:tcBorders>
          </w:tcPr>
          <w:p w14:paraId="7F301557" w14:textId="77777777" w:rsidR="000009C7" w:rsidRPr="00713C94" w:rsidRDefault="00D23E5B" w:rsidP="00E851BA">
            <w:pPr>
              <w:pStyle w:val="BodyText"/>
            </w:pPr>
            <w:r w:rsidRPr="00713C94">
              <w:rPr>
                <w:highlight w:val="lightGray"/>
              </w:rPr>
              <w:t>[Insert applicable information]</w:t>
            </w:r>
          </w:p>
        </w:tc>
      </w:tr>
      <w:tr w:rsidR="000009C7" w14:paraId="3D63A69B" w14:textId="77777777">
        <w:trPr>
          <w:cantSplit/>
        </w:trPr>
        <w:tc>
          <w:tcPr>
            <w:tcW w:w="1850" w:type="dxa"/>
            <w:tcBorders>
              <w:top w:val="nil"/>
              <w:left w:val="nil"/>
              <w:bottom w:val="nil"/>
              <w:right w:val="nil"/>
            </w:tcBorders>
          </w:tcPr>
          <w:p w14:paraId="57D9BD4A" w14:textId="77777777" w:rsidR="000009C7" w:rsidRPr="00713C94" w:rsidRDefault="00D23E5B" w:rsidP="00E851BA">
            <w:pPr>
              <w:pStyle w:val="BodyText"/>
            </w:pPr>
            <w:r w:rsidRPr="00713C94">
              <w:t>Title:</w:t>
            </w:r>
          </w:p>
        </w:tc>
        <w:tc>
          <w:tcPr>
            <w:tcW w:w="5400" w:type="dxa"/>
            <w:tcBorders>
              <w:top w:val="nil"/>
              <w:left w:val="nil"/>
              <w:bottom w:val="nil"/>
              <w:right w:val="nil"/>
            </w:tcBorders>
          </w:tcPr>
          <w:p w14:paraId="573F95D3" w14:textId="77777777" w:rsidR="000009C7" w:rsidRPr="00713C94" w:rsidRDefault="00D23E5B" w:rsidP="00E851BA">
            <w:pPr>
              <w:pStyle w:val="BodyText"/>
            </w:pPr>
            <w:r w:rsidRPr="00713C94">
              <w:rPr>
                <w:highlight w:val="lightGray"/>
              </w:rPr>
              <w:t>[Insert applicable information]</w:t>
            </w:r>
          </w:p>
        </w:tc>
      </w:tr>
      <w:tr w:rsidR="000009C7" w14:paraId="050E7E8D" w14:textId="77777777">
        <w:trPr>
          <w:cantSplit/>
        </w:trPr>
        <w:tc>
          <w:tcPr>
            <w:tcW w:w="1850" w:type="dxa"/>
            <w:tcBorders>
              <w:top w:val="nil"/>
              <w:left w:val="nil"/>
              <w:bottom w:val="nil"/>
              <w:right w:val="nil"/>
            </w:tcBorders>
          </w:tcPr>
          <w:p w14:paraId="32FB51D0" w14:textId="77777777" w:rsidR="000009C7" w:rsidRPr="00713C94" w:rsidRDefault="00D23E5B" w:rsidP="00E851BA">
            <w:pPr>
              <w:pStyle w:val="BodyText"/>
            </w:pPr>
            <w:r w:rsidRPr="00713C94">
              <w:t>Address:</w:t>
            </w:r>
          </w:p>
        </w:tc>
        <w:tc>
          <w:tcPr>
            <w:tcW w:w="5400" w:type="dxa"/>
            <w:tcBorders>
              <w:top w:val="nil"/>
              <w:left w:val="nil"/>
              <w:bottom w:val="nil"/>
              <w:right w:val="nil"/>
            </w:tcBorders>
          </w:tcPr>
          <w:p w14:paraId="6E7E79AB" w14:textId="77777777" w:rsidR="000009C7" w:rsidRPr="00713C94" w:rsidRDefault="00D23E5B" w:rsidP="00E851BA">
            <w:pPr>
              <w:pStyle w:val="BodyText"/>
            </w:pPr>
            <w:r w:rsidRPr="00713C94">
              <w:rPr>
                <w:highlight w:val="lightGray"/>
              </w:rPr>
              <w:t>[Insert applicable information]</w:t>
            </w:r>
          </w:p>
        </w:tc>
      </w:tr>
      <w:tr w:rsidR="000009C7" w14:paraId="4F2F2A78" w14:textId="77777777">
        <w:trPr>
          <w:cantSplit/>
        </w:trPr>
        <w:tc>
          <w:tcPr>
            <w:tcW w:w="1850" w:type="dxa"/>
            <w:tcBorders>
              <w:top w:val="nil"/>
              <w:left w:val="nil"/>
              <w:bottom w:val="nil"/>
              <w:right w:val="nil"/>
            </w:tcBorders>
          </w:tcPr>
          <w:p w14:paraId="18198A38" w14:textId="77777777" w:rsidR="000009C7" w:rsidRPr="00713C94" w:rsidRDefault="00D23E5B" w:rsidP="00E851BA">
            <w:pPr>
              <w:pStyle w:val="BodyText"/>
            </w:pPr>
            <w:r w:rsidRPr="00713C94">
              <w:t>Phone #:</w:t>
            </w:r>
          </w:p>
        </w:tc>
        <w:tc>
          <w:tcPr>
            <w:tcW w:w="5400" w:type="dxa"/>
            <w:tcBorders>
              <w:top w:val="nil"/>
              <w:left w:val="nil"/>
              <w:bottom w:val="nil"/>
              <w:right w:val="nil"/>
            </w:tcBorders>
          </w:tcPr>
          <w:p w14:paraId="26D83327" w14:textId="77777777" w:rsidR="000009C7" w:rsidRPr="00713C94" w:rsidRDefault="00D23E5B" w:rsidP="00E851BA">
            <w:pPr>
              <w:pStyle w:val="BodyText"/>
            </w:pPr>
            <w:r w:rsidRPr="00713C94">
              <w:rPr>
                <w:highlight w:val="lightGray"/>
              </w:rPr>
              <w:t>[Insert applicable information]</w:t>
            </w:r>
          </w:p>
        </w:tc>
      </w:tr>
      <w:tr w:rsidR="000009C7" w14:paraId="5B74214D" w14:textId="77777777">
        <w:trPr>
          <w:cantSplit/>
        </w:trPr>
        <w:tc>
          <w:tcPr>
            <w:tcW w:w="1850" w:type="dxa"/>
            <w:tcBorders>
              <w:top w:val="nil"/>
              <w:left w:val="nil"/>
              <w:bottom w:val="nil"/>
              <w:right w:val="nil"/>
            </w:tcBorders>
          </w:tcPr>
          <w:p w14:paraId="5F7D2C7C" w14:textId="77777777" w:rsidR="000009C7" w:rsidRPr="00713C94" w:rsidRDefault="00D23E5B" w:rsidP="00E851BA">
            <w:pPr>
              <w:pStyle w:val="BodyText"/>
            </w:pPr>
            <w:r w:rsidRPr="00713C94">
              <w:t>Email address:</w:t>
            </w:r>
          </w:p>
        </w:tc>
        <w:tc>
          <w:tcPr>
            <w:tcW w:w="5400" w:type="dxa"/>
            <w:tcBorders>
              <w:top w:val="nil"/>
              <w:left w:val="nil"/>
              <w:bottom w:val="nil"/>
              <w:right w:val="nil"/>
            </w:tcBorders>
          </w:tcPr>
          <w:p w14:paraId="60208AA7" w14:textId="77777777" w:rsidR="000009C7" w:rsidRPr="00713C94" w:rsidRDefault="00D23E5B" w:rsidP="00E851BA">
            <w:pPr>
              <w:pStyle w:val="BodyText"/>
            </w:pPr>
            <w:r w:rsidRPr="00713C94">
              <w:rPr>
                <w:highlight w:val="lightGray"/>
              </w:rPr>
              <w:t>[Insert applicable information]</w:t>
            </w:r>
          </w:p>
        </w:tc>
      </w:tr>
    </w:tbl>
    <w:p w14:paraId="112E71C0" w14:textId="77777777" w:rsidR="000009C7" w:rsidRDefault="000009C7" w:rsidP="00E851BA">
      <w:pPr>
        <w:pStyle w:val="BodyText"/>
      </w:pPr>
      <w:bookmarkStart w:id="62" w:name="_Toc506122837"/>
    </w:p>
    <w:p w14:paraId="1BCB914C" w14:textId="65040A8E" w:rsidR="009D6699" w:rsidRPr="009D6699" w:rsidRDefault="00D23E5B" w:rsidP="006E0458">
      <w:pPr>
        <w:pStyle w:val="Heading1"/>
      </w:pPr>
      <w:r>
        <w:br w:type="page"/>
      </w:r>
      <w:bookmarkStart w:id="63" w:name="_Toc506191928"/>
      <w:bookmarkStart w:id="64" w:name="_Toc506825928"/>
      <w:r w:rsidR="006E0458">
        <w:br/>
      </w:r>
      <w:bookmarkStart w:id="65" w:name="_Toc12309306"/>
      <w:r w:rsidRPr="00713C94">
        <w:t>RFEI Terms</w:t>
      </w:r>
      <w:bookmarkStart w:id="66" w:name="_Toc506122839"/>
      <w:bookmarkStart w:id="67" w:name="_Toc506191929"/>
      <w:bookmarkStart w:id="68" w:name="_Toc506825929"/>
      <w:bookmarkEnd w:id="48"/>
      <w:bookmarkEnd w:id="49"/>
      <w:bookmarkEnd w:id="50"/>
      <w:bookmarkEnd w:id="51"/>
      <w:bookmarkEnd w:id="52"/>
      <w:bookmarkEnd w:id="53"/>
      <w:bookmarkEnd w:id="54"/>
      <w:bookmarkEnd w:id="62"/>
      <w:bookmarkEnd w:id="63"/>
      <w:bookmarkEnd w:id="64"/>
      <w:bookmarkEnd w:id="65"/>
    </w:p>
    <w:p w14:paraId="36119B7A" w14:textId="6C12797D" w:rsidR="000009C7" w:rsidRDefault="00D23E5B" w:rsidP="006E0458">
      <w:pPr>
        <w:pStyle w:val="Heading2"/>
      </w:pPr>
      <w:bookmarkStart w:id="69" w:name="_Toc12309307"/>
      <w:r>
        <w:t xml:space="preserve">Respondents Only to Communicate with the RFEI </w:t>
      </w:r>
      <w:bookmarkEnd w:id="66"/>
      <w:bookmarkEnd w:id="67"/>
      <w:r>
        <w:t>Coordinator</w:t>
      </w:r>
      <w:bookmarkEnd w:id="68"/>
      <w:bookmarkEnd w:id="69"/>
    </w:p>
    <w:p w14:paraId="5C866D7D" w14:textId="77777777" w:rsidR="000009C7" w:rsidRDefault="00D23E5B" w:rsidP="00E851BA">
      <w:pPr>
        <w:pStyle w:val="BodyText"/>
      </w:pPr>
      <w:r>
        <w:t>A Respondent is not at any time to directly or indirectly communicate with anyone in relation to this RFEI except the RFEI Coordinator.</w:t>
      </w:r>
    </w:p>
    <w:p w14:paraId="2C2329E8" w14:textId="77777777" w:rsidR="000009C7" w:rsidRDefault="00D23E5B" w:rsidP="006E0458">
      <w:pPr>
        <w:pStyle w:val="Heading2"/>
      </w:pPr>
      <w:bookmarkStart w:id="70" w:name="_Toc506122840"/>
      <w:bookmarkStart w:id="71" w:name="_Toc506191930"/>
      <w:bookmarkStart w:id="72" w:name="_Toc506825930"/>
      <w:bookmarkStart w:id="73" w:name="_Toc12309308"/>
      <w:r>
        <w:t>Information in RFEI an Estimate</w:t>
      </w:r>
      <w:bookmarkEnd w:id="70"/>
      <w:bookmarkEnd w:id="71"/>
      <w:bookmarkEnd w:id="72"/>
      <w:bookmarkEnd w:id="73"/>
    </w:p>
    <w:p w14:paraId="5C0B666C" w14:textId="77777777" w:rsidR="000009C7" w:rsidRDefault="00D23E5B" w:rsidP="00E851BA">
      <w:pPr>
        <w:pStyle w:val="BodyText"/>
      </w:pPr>
      <w:r>
        <w:t>The Solution Seeking Organization makes no representation, warranty or guarantee as to the accuracy of the information contained in this RFEI. Any information contained in this RFEI is for the sole purpose of indicating the general scope of the Opportunity.</w:t>
      </w:r>
    </w:p>
    <w:p w14:paraId="3C651F77" w14:textId="77777777" w:rsidR="000009C7" w:rsidRDefault="00D23E5B" w:rsidP="006E0458">
      <w:pPr>
        <w:pStyle w:val="Heading2"/>
      </w:pPr>
      <w:bookmarkStart w:id="74" w:name="_Toc506122841"/>
      <w:bookmarkStart w:id="75" w:name="_Toc506191931"/>
      <w:bookmarkStart w:id="76" w:name="_Toc506825931"/>
      <w:bookmarkStart w:id="77" w:name="_Toc12309309"/>
      <w:r>
        <w:t>Respondents Shall Bear Their Own Costs</w:t>
      </w:r>
      <w:bookmarkEnd w:id="74"/>
      <w:bookmarkEnd w:id="75"/>
      <w:bookmarkEnd w:id="76"/>
      <w:bookmarkEnd w:id="77"/>
    </w:p>
    <w:p w14:paraId="0E74F718" w14:textId="77777777" w:rsidR="000009C7" w:rsidRDefault="00D23E5B" w:rsidP="00E851BA">
      <w:pPr>
        <w:pStyle w:val="BodyText"/>
      </w:pPr>
      <w:r>
        <w:t>Respondents shall bear all costs associated with or incurred in the preparation and presentation of its Response including, if applicable, costs incurred for presentations.</w:t>
      </w:r>
    </w:p>
    <w:p w14:paraId="3838058C" w14:textId="77777777" w:rsidR="000009C7" w:rsidRDefault="00D23E5B" w:rsidP="006E0458">
      <w:pPr>
        <w:pStyle w:val="Heading2"/>
      </w:pPr>
      <w:bookmarkStart w:id="78" w:name="_Toc506122842"/>
      <w:bookmarkStart w:id="79" w:name="_Toc506191932"/>
      <w:bookmarkStart w:id="80" w:name="_Toc506825932"/>
      <w:bookmarkStart w:id="81" w:name="_Toc12309310"/>
      <w:r>
        <w:t>Response to be Retained by the Solution Seeking Organization</w:t>
      </w:r>
      <w:bookmarkEnd w:id="78"/>
      <w:bookmarkEnd w:id="79"/>
      <w:bookmarkEnd w:id="80"/>
      <w:bookmarkEnd w:id="81"/>
    </w:p>
    <w:p w14:paraId="58399DAE" w14:textId="77777777" w:rsidR="000009C7" w:rsidRDefault="00D23E5B" w:rsidP="00E851BA">
      <w:pPr>
        <w:pStyle w:val="BodyText"/>
      </w:pPr>
      <w:r>
        <w:t>All Responses and accompanying documentation shall become the property of the Solution Seeking Organization and will not be returned to the respondents.</w:t>
      </w:r>
    </w:p>
    <w:p w14:paraId="3563038A" w14:textId="77777777" w:rsidR="000009C7" w:rsidRDefault="00D23E5B" w:rsidP="006E0458">
      <w:pPr>
        <w:pStyle w:val="Heading2"/>
      </w:pPr>
      <w:bookmarkStart w:id="82" w:name="_Toc506122843"/>
      <w:bookmarkStart w:id="83" w:name="_Toc506191934"/>
      <w:bookmarkStart w:id="84" w:name="_Toc506825933"/>
      <w:bookmarkStart w:id="85" w:name="_Toc12309311"/>
      <w:bookmarkStart w:id="86" w:name="_Ref239156089"/>
      <w:bookmarkStart w:id="87" w:name="_Ref239156093"/>
      <w:bookmarkStart w:id="88" w:name="_Toc505205292"/>
      <w:r>
        <w:t xml:space="preserve">Respondents to Obtain RFEI Only Through </w:t>
      </w:r>
      <w:r>
        <w:rPr>
          <w:i/>
          <w:highlight w:val="lightGray"/>
        </w:rPr>
        <w:t>[Insert Platform]</w:t>
      </w:r>
      <w:bookmarkEnd w:id="82"/>
      <w:bookmarkEnd w:id="83"/>
      <w:bookmarkEnd w:id="84"/>
      <w:bookmarkEnd w:id="85"/>
    </w:p>
    <w:p w14:paraId="328B8B1E" w14:textId="77777777" w:rsidR="000009C7" w:rsidRDefault="00D23E5B" w:rsidP="00E851BA">
      <w:pPr>
        <w:pStyle w:val="BodyText"/>
      </w:pPr>
      <w:r>
        <w:t xml:space="preserve">This RFEI is available only through </w:t>
      </w:r>
      <w:r>
        <w:rPr>
          <w:b/>
          <w:i/>
          <w:highlight w:val="lightGray"/>
          <w:lang w:eastAsia="en-CA"/>
        </w:rPr>
        <w:t>[insert platform]</w:t>
      </w:r>
      <w:r>
        <w:t xml:space="preserve">, the electronic tendering system used by the Solution Seeking Organization. For further information about </w:t>
      </w:r>
      <w:r>
        <w:rPr>
          <w:b/>
          <w:i/>
          <w:highlight w:val="lightGray"/>
          <w:lang w:eastAsia="en-CA"/>
        </w:rPr>
        <w:t>[insert platform]</w:t>
      </w:r>
      <w:r>
        <w:t xml:space="preserve">, call </w:t>
      </w:r>
      <w:r>
        <w:rPr>
          <w:b/>
          <w:i/>
          <w:highlight w:val="lightGray"/>
          <w:lang w:eastAsia="en-CA"/>
        </w:rPr>
        <w:t>[insert phone number of platform]</w:t>
      </w:r>
      <w:r>
        <w:t xml:space="preserve"> or visit the </w:t>
      </w:r>
      <w:r>
        <w:rPr>
          <w:b/>
          <w:i/>
          <w:highlight w:val="lightGray"/>
          <w:lang w:eastAsia="en-CA"/>
        </w:rPr>
        <w:t>[insert platform]</w:t>
      </w:r>
      <w:r>
        <w:t xml:space="preserve"> website at </w:t>
      </w:r>
      <w:r>
        <w:rPr>
          <w:b/>
          <w:i/>
          <w:highlight w:val="lightGray"/>
          <w:lang w:eastAsia="en-CA"/>
        </w:rPr>
        <w:t>[insert web address of platform.]</w:t>
      </w:r>
      <w:r>
        <w:t xml:space="preserve"> </w:t>
      </w:r>
    </w:p>
    <w:p w14:paraId="2E64CA67" w14:textId="77777777" w:rsidR="000009C7" w:rsidRDefault="00D23E5B" w:rsidP="006E0458">
      <w:pPr>
        <w:pStyle w:val="Heading2"/>
      </w:pPr>
      <w:bookmarkStart w:id="89" w:name="_Toc506122844"/>
      <w:bookmarkStart w:id="90" w:name="_Toc506191935"/>
      <w:bookmarkStart w:id="91" w:name="_Toc506825934"/>
      <w:bookmarkStart w:id="92" w:name="_Toc12309312"/>
      <w:r>
        <w:t>Confidentiality</w:t>
      </w:r>
      <w:bookmarkEnd w:id="86"/>
      <w:bookmarkEnd w:id="87"/>
      <w:r>
        <w:t xml:space="preserve"> and Privacy</w:t>
      </w:r>
      <w:bookmarkEnd w:id="88"/>
      <w:bookmarkEnd w:id="89"/>
      <w:bookmarkEnd w:id="90"/>
      <w:bookmarkEnd w:id="91"/>
      <w:bookmarkEnd w:id="92"/>
    </w:p>
    <w:p w14:paraId="6BB5965A" w14:textId="77777777" w:rsidR="000009C7" w:rsidRPr="00D2028F" w:rsidRDefault="00D23E5B">
      <w:pPr>
        <w:pStyle w:val="Heading3"/>
        <w:rPr>
          <w:rFonts w:asciiTheme="majorHAnsi" w:hAnsiTheme="majorHAnsi"/>
        </w:rPr>
      </w:pPr>
      <w:bookmarkStart w:id="93" w:name="_Toc506191936"/>
      <w:bookmarkStart w:id="94" w:name="_Toc506825935"/>
      <w:bookmarkStart w:id="95" w:name="_Toc12309313"/>
      <w:bookmarkStart w:id="96" w:name="_Toc506122845"/>
      <w:r w:rsidRPr="00D2028F">
        <w:rPr>
          <w:rFonts w:asciiTheme="majorHAnsi" w:hAnsiTheme="majorHAnsi"/>
        </w:rPr>
        <w:t xml:space="preserve">Confidential Information of the Solution Seeking Organization and the </w:t>
      </w:r>
      <w:bookmarkEnd w:id="93"/>
      <w:r w:rsidRPr="00D2028F">
        <w:rPr>
          <w:rFonts w:asciiTheme="majorHAnsi" w:hAnsiTheme="majorHAnsi"/>
        </w:rPr>
        <w:t>Stakeholders</w:t>
      </w:r>
      <w:bookmarkEnd w:id="94"/>
      <w:bookmarkEnd w:id="95"/>
    </w:p>
    <w:p w14:paraId="3055D8BB" w14:textId="77777777" w:rsidR="000009C7" w:rsidRDefault="00D23E5B" w:rsidP="00E851BA">
      <w:pPr>
        <w:pStyle w:val="BodyText"/>
      </w:pPr>
      <w:r>
        <w:t>At any time during this RFEI process, the Solution Seeking Organization may request that a Respondent sign a confidentiality agreement in connection with matters arising out of this RFEI, and as a requirement to continue to participate in the RFEI.</w:t>
      </w:r>
      <w:bookmarkEnd w:id="96"/>
      <w:r>
        <w:t xml:space="preserve">  </w:t>
      </w:r>
    </w:p>
    <w:p w14:paraId="68685646" w14:textId="696DCB82" w:rsidR="000009C7" w:rsidRDefault="00D23E5B" w:rsidP="00E851BA">
      <w:pPr>
        <w:pStyle w:val="BodyText"/>
      </w:pPr>
      <w:bookmarkStart w:id="97" w:name="_Toc506122846"/>
      <w:r>
        <w:rPr>
          <w:highlight w:val="lightGray"/>
        </w:rPr>
        <w:t>[Given that open early market engagement processes inherently involve the disclosure of information to the public, it is not necessary to impose blanket confidentiality restrictions on Respondents at the outset. However, if the Solution Seeking Organization intends to disclose Stakeholder confidential information, then (per the above section) Respondents should be asked to sign a separate confidentiality agreement prior to that information being provided.  Imposing a confidentiality agreement would likely only be relevant at an advanced stage of a subsequent innovation procurement process (e.g., after an initial shortlist was created), if required at all.  Remember, this section is about Solution Seeking Organization / Stakeholder confidential information.  The Section below is about Respondent confidential information.]</w:t>
      </w:r>
      <w:bookmarkEnd w:id="97"/>
    </w:p>
    <w:p w14:paraId="4C945557" w14:textId="77777777" w:rsidR="00D2412F" w:rsidRDefault="00D2412F" w:rsidP="00E851BA">
      <w:pPr>
        <w:pStyle w:val="BodyText"/>
      </w:pPr>
    </w:p>
    <w:p w14:paraId="05C29B31" w14:textId="77777777" w:rsidR="000009C7" w:rsidRPr="006E0458" w:rsidRDefault="00D23E5B">
      <w:pPr>
        <w:pStyle w:val="Heading3"/>
      </w:pPr>
      <w:bookmarkStart w:id="98" w:name="_Toc506191937"/>
      <w:bookmarkStart w:id="99" w:name="_Toc506825936"/>
      <w:bookmarkStart w:id="100" w:name="_Toc12309314"/>
      <w:bookmarkStart w:id="101" w:name="_Toc506122847"/>
      <w:r w:rsidRPr="006E0458">
        <w:t>Confidential Information of the Respondent</w:t>
      </w:r>
      <w:bookmarkEnd w:id="98"/>
      <w:bookmarkEnd w:id="99"/>
      <w:bookmarkEnd w:id="100"/>
    </w:p>
    <w:p w14:paraId="15C85F86" w14:textId="77777777" w:rsidR="000009C7" w:rsidRDefault="00D23E5B" w:rsidP="00E851BA">
      <w:pPr>
        <w:pStyle w:val="BodyText"/>
      </w:pPr>
      <w:r>
        <w:t>Except as provided otherwise in this RFEI, or as may be required by applicable laws, the Solution Seeking Organization will treat the Respondents’ Responses and any information gathered in any related process as confidential and will restrict access to such information to those of its employees or advisors who require access to the information for the purposes of this RFEI and who are subject to binding confidentiality obligations.</w:t>
      </w:r>
      <w:bookmarkEnd w:id="101"/>
    </w:p>
    <w:p w14:paraId="43055E6A" w14:textId="77777777" w:rsidR="000009C7" w:rsidRDefault="00D23E5B" w:rsidP="00E851BA">
      <w:pPr>
        <w:pStyle w:val="BodyText"/>
      </w:pPr>
      <w:bookmarkStart w:id="102" w:name="_Toc506122848"/>
      <w:r>
        <w:t>The Solution Seeking Organization does not intend to treat as confidential any information that is or becomes generally available to the public other than as a result of disclosure by the Solution Seeking Organization.</w:t>
      </w:r>
      <w:bookmarkEnd w:id="102"/>
    </w:p>
    <w:p w14:paraId="4003CDF7" w14:textId="77777777" w:rsidR="000009C7" w:rsidRDefault="00D23E5B" w:rsidP="006E0458">
      <w:pPr>
        <w:pStyle w:val="Heading2"/>
      </w:pPr>
      <w:bookmarkStart w:id="103" w:name="_Toc505205295"/>
      <w:bookmarkStart w:id="104" w:name="_Toc506122853"/>
      <w:bookmarkStart w:id="105" w:name="_Toc506191939"/>
      <w:bookmarkStart w:id="106" w:name="_Toc506825938"/>
      <w:bookmarkStart w:id="107" w:name="_Toc12309315"/>
      <w:r>
        <w:t>Freedom of Information and Protection of Privacy Act</w:t>
      </w:r>
      <w:bookmarkEnd w:id="103"/>
      <w:bookmarkEnd w:id="104"/>
      <w:bookmarkEnd w:id="105"/>
      <w:bookmarkEnd w:id="106"/>
      <w:bookmarkEnd w:id="107"/>
    </w:p>
    <w:p w14:paraId="6D01652E" w14:textId="77777777" w:rsidR="000009C7" w:rsidRDefault="00D23E5B" w:rsidP="00E851BA">
      <w:pPr>
        <w:pStyle w:val="BodyText"/>
      </w:pPr>
      <w:r>
        <w:t xml:space="preserve">The </w:t>
      </w:r>
      <w:r>
        <w:rPr>
          <w:i/>
        </w:rPr>
        <w:t>Freedom of Information and Protection of Privacy Act</w:t>
      </w:r>
      <w:r>
        <w:t xml:space="preserve"> (Ontario), applies to records in the custody or control of Ontario hospitals, which includes any information provided to the Solution Seeking Organization by Respondents in connection with this RFEI.  Such information may be subject to requests for access under that Act and can only be withheld from disclosure in specific circumstances.  </w:t>
      </w:r>
    </w:p>
    <w:p w14:paraId="6993777D" w14:textId="77777777" w:rsidR="000009C7" w:rsidRDefault="00D23E5B" w:rsidP="00E851BA">
      <w:pPr>
        <w:pStyle w:val="BodyText"/>
      </w:pPr>
      <w:r>
        <w:t xml:space="preserve">A Respondent should identify any information in its Response that, if disclosed to any other person, would harm that Respondent’s competitive position. The confidentiality of such information will be maintained by the Solution Seeking Organization, except as otherwise required by law or by order of a court, tribunal, or the </w:t>
      </w:r>
      <w:r w:rsidR="00A61122">
        <w:t>Information and Privacy Commissioner (Ontario)</w:t>
      </w:r>
      <w:r>
        <w:t>.  Generally, only specific portions of a Response should be identified.</w:t>
      </w:r>
    </w:p>
    <w:p w14:paraId="595BF842" w14:textId="77777777" w:rsidR="000009C7" w:rsidRDefault="00D23E5B" w:rsidP="006E0458">
      <w:pPr>
        <w:pStyle w:val="Heading2"/>
      </w:pPr>
      <w:bookmarkStart w:id="108" w:name="_Toc12309316"/>
      <w:bookmarkStart w:id="109" w:name="_Toc505205304"/>
      <w:bookmarkStart w:id="110" w:name="_Toc506122854"/>
      <w:bookmarkStart w:id="111" w:name="_Toc506191941"/>
      <w:bookmarkStart w:id="112" w:name="_Toc506825940"/>
      <w:bookmarkEnd w:id="10"/>
      <w:bookmarkEnd w:id="9"/>
      <w:bookmarkEnd w:id="8"/>
      <w:bookmarkEnd w:id="7"/>
      <w:bookmarkEnd w:id="6"/>
      <w:r>
        <w:t>Next Steps</w:t>
      </w:r>
      <w:bookmarkEnd w:id="108"/>
    </w:p>
    <w:p w14:paraId="384FF3DD" w14:textId="77777777" w:rsidR="000009C7" w:rsidRDefault="00D23E5B" w:rsidP="00E851BA">
      <w:pPr>
        <w:pStyle w:val="BodyText"/>
      </w:pPr>
      <w:r>
        <w:t xml:space="preserve">The Solution Seeking Organization may choose to conduct further early market engagement activities in order to develop the best possible description of the problem. The Solution Seeking Organization may engage in future dialogue with the </w:t>
      </w:r>
      <w:proofErr w:type="gramStart"/>
      <w:r>
        <w:t>market place</w:t>
      </w:r>
      <w:proofErr w:type="gramEnd"/>
      <w:r>
        <w:t>, which may or may not include open discussions, facilitated workshops, seminars, presentations, or one-on-one meetings.</w:t>
      </w:r>
    </w:p>
    <w:p w14:paraId="6E4B30BC" w14:textId="77777777" w:rsidR="000009C7" w:rsidRDefault="00D23E5B" w:rsidP="00E851BA">
      <w:pPr>
        <w:pStyle w:val="BodyText"/>
      </w:pPr>
      <w:r>
        <w:t>The Solution Seeking Organization may also choose to conduct a procurement process based on the information gathered by this Market Sounding Exercise.</w:t>
      </w:r>
    </w:p>
    <w:p w14:paraId="55999920" w14:textId="1BC24205" w:rsidR="000009C7" w:rsidRDefault="00D23E5B" w:rsidP="006E0458">
      <w:pPr>
        <w:pStyle w:val="Heading2"/>
      </w:pPr>
      <w:bookmarkStart w:id="113" w:name="_Toc12309317"/>
      <w:r>
        <w:t>Governing Law</w:t>
      </w:r>
      <w:bookmarkEnd w:id="109"/>
      <w:bookmarkEnd w:id="110"/>
      <w:bookmarkEnd w:id="111"/>
      <w:bookmarkEnd w:id="112"/>
      <w:bookmarkEnd w:id="113"/>
    </w:p>
    <w:p w14:paraId="00945225" w14:textId="77777777" w:rsidR="000009C7" w:rsidRDefault="00D23E5B" w:rsidP="00E851BA">
      <w:pPr>
        <w:pStyle w:val="BodyText"/>
      </w:pPr>
      <w:r>
        <w:t>The RFEI and the Respondent’s Response will be interpreted according to the laws of Ontario and the federal laws of Canada applicable therein.</w:t>
      </w:r>
    </w:p>
    <w:p w14:paraId="55201009" w14:textId="7782F530" w:rsidR="000009C7" w:rsidRDefault="00D23E5B" w:rsidP="006E0458">
      <w:pPr>
        <w:pStyle w:val="Heading1"/>
      </w:pPr>
      <w:r>
        <w:br w:type="page"/>
      </w:r>
      <w:bookmarkStart w:id="114" w:name="_Toc506122855"/>
      <w:bookmarkStart w:id="115" w:name="_Ref506125313"/>
      <w:bookmarkStart w:id="116" w:name="_Ref506125323"/>
      <w:bookmarkStart w:id="117" w:name="_Ref506125329"/>
      <w:bookmarkStart w:id="118" w:name="_Toc506191942"/>
      <w:bookmarkStart w:id="119" w:name="_Toc506825941"/>
      <w:r w:rsidR="006E0458">
        <w:br/>
      </w:r>
      <w:bookmarkStart w:id="120" w:name="_Toc12309318"/>
      <w:r w:rsidRPr="00713C94">
        <w:t>Questions, Addenda, and Response</w:t>
      </w:r>
      <w:bookmarkEnd w:id="114"/>
      <w:bookmarkEnd w:id="115"/>
      <w:bookmarkEnd w:id="116"/>
      <w:bookmarkEnd w:id="117"/>
      <w:r w:rsidRPr="00713C94">
        <w:t xml:space="preserve"> Process</w:t>
      </w:r>
      <w:bookmarkEnd w:id="118"/>
      <w:bookmarkEnd w:id="119"/>
      <w:bookmarkEnd w:id="120"/>
    </w:p>
    <w:p w14:paraId="4A1404C2" w14:textId="77777777" w:rsidR="000009C7" w:rsidRPr="006E0458" w:rsidRDefault="00D23E5B" w:rsidP="006E0458">
      <w:pPr>
        <w:pStyle w:val="Heading2"/>
      </w:pPr>
      <w:bookmarkStart w:id="121" w:name="_Toc506122856"/>
      <w:bookmarkStart w:id="122" w:name="_Toc506191943"/>
      <w:bookmarkStart w:id="123" w:name="_Toc506825942"/>
      <w:bookmarkStart w:id="124" w:name="_Toc12309319"/>
      <w:r w:rsidRPr="006E0458">
        <w:t>Respondent Questions</w:t>
      </w:r>
      <w:bookmarkEnd w:id="121"/>
      <w:bookmarkEnd w:id="122"/>
      <w:bookmarkEnd w:id="123"/>
      <w:bookmarkEnd w:id="124"/>
    </w:p>
    <w:p w14:paraId="7D076376" w14:textId="77777777" w:rsidR="000009C7" w:rsidRPr="006E0458" w:rsidRDefault="00D23E5B">
      <w:pPr>
        <w:pStyle w:val="Heading3"/>
      </w:pPr>
      <w:bookmarkStart w:id="125" w:name="_Ref239267521"/>
      <w:bookmarkStart w:id="126" w:name="_Toc506122857"/>
      <w:bookmarkStart w:id="127" w:name="_Toc506191944"/>
      <w:bookmarkStart w:id="128" w:name="_Toc506825943"/>
      <w:bookmarkStart w:id="129" w:name="_Toc12309320"/>
      <w:r w:rsidRPr="006E0458">
        <w:t>Submission of Questions</w:t>
      </w:r>
      <w:bookmarkEnd w:id="125"/>
      <w:bookmarkEnd w:id="126"/>
      <w:bookmarkEnd w:id="127"/>
      <w:bookmarkEnd w:id="128"/>
      <w:bookmarkEnd w:id="129"/>
    </w:p>
    <w:p w14:paraId="1F7F8FAB" w14:textId="77777777" w:rsidR="000009C7" w:rsidRDefault="00D23E5B" w:rsidP="00E851BA">
      <w:pPr>
        <w:pStyle w:val="BodyText"/>
      </w:pPr>
      <w:r>
        <w:t>The Solution Seeking Organization will use the following process regarding any request for clarification of any aspect of the RFEI:</w:t>
      </w:r>
    </w:p>
    <w:p w14:paraId="7BB758E0" w14:textId="2EFE3C00" w:rsidR="000009C7" w:rsidRDefault="00D23E5B" w:rsidP="00E851BA">
      <w:pPr>
        <w:pStyle w:val="BodyText"/>
      </w:pPr>
      <w:bookmarkStart w:id="130" w:name="_Toc506122858"/>
      <w:r>
        <w:t xml:space="preserve">Respondents are to submit requests for clarification by </w:t>
      </w:r>
      <w:r>
        <w:rPr>
          <w:b/>
          <w:i/>
          <w:highlight w:val="lightGray"/>
        </w:rPr>
        <w:t>[choose the preferred mode(s) of communication: email, courier, or mail]</w:t>
      </w:r>
      <w:r>
        <w:t xml:space="preserve"> to the RFEI Coordinator, or as may otherwise be directed by the RFEI Coordinator.</w:t>
      </w:r>
      <w:bookmarkEnd w:id="130"/>
    </w:p>
    <w:p w14:paraId="43D98DB3" w14:textId="3A182C40" w:rsidR="000009C7" w:rsidRDefault="00D23E5B" w:rsidP="00E851BA">
      <w:pPr>
        <w:pStyle w:val="BodyText"/>
      </w:pPr>
      <w:bookmarkStart w:id="131" w:name="_Toc506122859"/>
      <w:r>
        <w:t>In submitting a request for clarification, a Respondent is to include its address, telephone number, and email address.</w:t>
      </w:r>
      <w:bookmarkEnd w:id="131"/>
    </w:p>
    <w:p w14:paraId="0C1DDD7A" w14:textId="5E476F4F" w:rsidR="000009C7" w:rsidRDefault="00D23E5B" w:rsidP="00E851BA">
      <w:pPr>
        <w:pStyle w:val="BodyText"/>
      </w:pPr>
      <w:bookmarkStart w:id="132" w:name="_Toc506122860"/>
      <w:r>
        <w:t>Where a question relates to a specific section of this RFEI, reference should be made to the specific section number and page of the RFEI.</w:t>
      </w:r>
      <w:bookmarkEnd w:id="132"/>
    </w:p>
    <w:p w14:paraId="70C655CD" w14:textId="1791C32A" w:rsidR="000009C7" w:rsidRDefault="00D23E5B" w:rsidP="00E851BA">
      <w:pPr>
        <w:pStyle w:val="BodyText"/>
      </w:pPr>
      <w:bookmarkStart w:id="133" w:name="_Toc506122861"/>
      <w:r>
        <w:t xml:space="preserve">Requests for clarification are to be submitted at least 10 Days </w:t>
      </w:r>
      <w:r>
        <w:rPr>
          <w:b/>
          <w:i/>
          <w:highlight w:val="lightGray"/>
        </w:rPr>
        <w:t>[adjust timeline as appropriate]</w:t>
      </w:r>
      <w:r>
        <w:t xml:space="preserve"> prior to the RFEI Submission Deadline.</w:t>
      </w:r>
      <w:bookmarkEnd w:id="133"/>
    </w:p>
    <w:p w14:paraId="03D69A6E" w14:textId="78CE0E13" w:rsidR="000009C7" w:rsidRPr="006E0458" w:rsidRDefault="00D23E5B">
      <w:pPr>
        <w:pStyle w:val="Heading3"/>
        <w:keepNext/>
      </w:pPr>
      <w:bookmarkStart w:id="134" w:name="_Toc506122862"/>
      <w:bookmarkStart w:id="135" w:name="_Toc506191945"/>
      <w:bookmarkStart w:id="136" w:name="_Toc506825944"/>
      <w:bookmarkStart w:id="137" w:name="_Toc12309321"/>
      <w:r w:rsidRPr="006E0458">
        <w:t>Responses to Questions</w:t>
      </w:r>
      <w:bookmarkEnd w:id="134"/>
      <w:bookmarkEnd w:id="135"/>
      <w:bookmarkEnd w:id="136"/>
      <w:bookmarkEnd w:id="137"/>
      <w:r w:rsidRPr="006E0458">
        <w:t xml:space="preserve"> </w:t>
      </w:r>
    </w:p>
    <w:p w14:paraId="5AEF124D" w14:textId="77777777" w:rsidR="000009C7" w:rsidRDefault="00D23E5B" w:rsidP="00E851BA">
      <w:pPr>
        <w:pStyle w:val="BodyText"/>
      </w:pPr>
      <w:r>
        <w:t xml:space="preserve">The Solution Seeking Organization will make reasonable efforts to provide Respondents with written responses to questions that are submitted in accordance with Section </w:t>
      </w:r>
      <w:r>
        <w:fldChar w:fldCharType="begin"/>
      </w:r>
      <w:r>
        <w:instrText xml:space="preserve"> REF _Ref239267521 \r \h  \* MERGEFORMAT </w:instrText>
      </w:r>
      <w:r>
        <w:fldChar w:fldCharType="separate"/>
      </w:r>
      <w:r w:rsidR="000B5D0A">
        <w:t>3.1.1</w:t>
      </w:r>
      <w:r>
        <w:fldChar w:fldCharType="end"/>
      </w:r>
      <w:r>
        <w:t xml:space="preserve"> (</w:t>
      </w:r>
      <w:r>
        <w:fldChar w:fldCharType="begin"/>
      </w:r>
      <w:r>
        <w:instrText xml:space="preserve"> REF _Ref239267521 \h  \* MERGEFORMAT </w:instrText>
      </w:r>
      <w:r>
        <w:fldChar w:fldCharType="separate"/>
      </w:r>
      <w:r w:rsidR="000B5D0A">
        <w:t>Submission of Questions</w:t>
      </w:r>
      <w:r>
        <w:fldChar w:fldCharType="end"/>
      </w:r>
      <w:r>
        <w:t xml:space="preserve">), subject to the provisions of this section. Questions and answers will be distributed in numbered addenda to Respondents by posting such addenda in accordance with Section </w:t>
      </w:r>
      <w:r>
        <w:fldChar w:fldCharType="begin"/>
      </w:r>
      <w:r>
        <w:instrText xml:space="preserve"> REF _Ref239267877 \r \h </w:instrText>
      </w:r>
      <w:r>
        <w:fldChar w:fldCharType="separate"/>
      </w:r>
      <w:r w:rsidR="000B5D0A">
        <w:t>3.2</w:t>
      </w:r>
      <w:r>
        <w:fldChar w:fldCharType="end"/>
      </w:r>
      <w:r>
        <w:t xml:space="preserve"> (</w:t>
      </w:r>
      <w:r>
        <w:fldChar w:fldCharType="begin"/>
      </w:r>
      <w:r>
        <w:instrText xml:space="preserve"> REF _Ref239267877 \h </w:instrText>
      </w:r>
      <w:r>
        <w:fldChar w:fldCharType="separate"/>
      </w:r>
      <w:r w:rsidR="000B5D0A">
        <w:t>Issued Addenda</w:t>
      </w:r>
      <w:r>
        <w:fldChar w:fldCharType="end"/>
      </w:r>
      <w:r>
        <w:t xml:space="preserve">). In answering a Respondent’s question(s) in any addenda, the Solution Seeking Organization will set out the question(s), but without identifying the Respondent that submitted the question(s).  Also, the Solution Seeking Organization may, in its sole discretion:  </w:t>
      </w:r>
    </w:p>
    <w:p w14:paraId="209DF17C" w14:textId="7442675C" w:rsidR="000009C7" w:rsidRDefault="00D23E5B">
      <w:pPr>
        <w:pStyle w:val="Heading4"/>
      </w:pPr>
      <w:bookmarkStart w:id="138" w:name="_Toc506122863"/>
      <w:r>
        <w:t>edit the question(s) for clarity;</w:t>
      </w:r>
      <w:bookmarkEnd w:id="138"/>
    </w:p>
    <w:p w14:paraId="6645EFE5" w14:textId="77777777" w:rsidR="000009C7" w:rsidRDefault="00D23E5B">
      <w:pPr>
        <w:pStyle w:val="Heading4"/>
      </w:pPr>
      <w:bookmarkStart w:id="139" w:name="_Toc506122864"/>
      <w:r>
        <w:t>exclude any question(s) that are either unclear or inappropriate; and</w:t>
      </w:r>
      <w:bookmarkEnd w:id="139"/>
    </w:p>
    <w:p w14:paraId="241119D5" w14:textId="77777777" w:rsidR="000009C7" w:rsidRDefault="00D23E5B">
      <w:pPr>
        <w:pStyle w:val="Heading4"/>
      </w:pPr>
      <w:bookmarkStart w:id="140" w:name="_Toc506122865"/>
      <w:r>
        <w:t>provide a single, consolidated answer to similar questions from various Respondents.</w:t>
      </w:r>
      <w:bookmarkEnd w:id="140"/>
    </w:p>
    <w:p w14:paraId="57E90A8D" w14:textId="7B4C99CD" w:rsidR="00B06191" w:rsidRDefault="00D23E5B" w:rsidP="00E851BA">
      <w:pPr>
        <w:pStyle w:val="BodyText"/>
      </w:pPr>
      <w:r>
        <w:t xml:space="preserve">Where an answer results in any change to the RFEI, such answer will be formally documented through the issue of a separate addendum reflecting that change.  </w:t>
      </w:r>
    </w:p>
    <w:p w14:paraId="32BB5E98" w14:textId="42901CE7" w:rsidR="000009C7" w:rsidRDefault="00D23E5B" w:rsidP="006E0458">
      <w:pPr>
        <w:pStyle w:val="Heading2"/>
      </w:pPr>
      <w:bookmarkStart w:id="141" w:name="_Ref239267877"/>
      <w:bookmarkStart w:id="142" w:name="_Toc505205283"/>
      <w:bookmarkStart w:id="143" w:name="_Toc506122866"/>
      <w:bookmarkStart w:id="144" w:name="_Toc506191946"/>
      <w:bookmarkStart w:id="145" w:name="_Toc506825945"/>
      <w:bookmarkStart w:id="146" w:name="_Toc12309322"/>
      <w:r>
        <w:t>Issued Addenda</w:t>
      </w:r>
      <w:bookmarkEnd w:id="141"/>
      <w:bookmarkEnd w:id="142"/>
      <w:bookmarkEnd w:id="143"/>
      <w:bookmarkEnd w:id="144"/>
      <w:bookmarkEnd w:id="145"/>
      <w:bookmarkEnd w:id="146"/>
    </w:p>
    <w:p w14:paraId="5928ACFB" w14:textId="77777777" w:rsidR="000009C7" w:rsidRDefault="00D23E5B" w:rsidP="00E851BA">
      <w:pPr>
        <w:pStyle w:val="BodyText"/>
      </w:pPr>
      <w:r>
        <w:t>The Solution Seeking Organization will only amend or supplement the RFEI by issuing an addendum.  Any amendment or supplement to the RFEI made in any other manner will not apply to the RFEI, the Solution Seeking Organization or any Stakeholder.</w:t>
      </w:r>
    </w:p>
    <w:p w14:paraId="08810921" w14:textId="7BA9D29A" w:rsidR="000009C7" w:rsidRDefault="00D23E5B" w:rsidP="00E851BA">
      <w:pPr>
        <w:pStyle w:val="BodyText"/>
      </w:pPr>
      <w:r>
        <w:t xml:space="preserve">Before submitting a Response, a Respondent shall be responsible for verifying that it has received </w:t>
      </w:r>
      <w:proofErr w:type="gramStart"/>
      <w:r>
        <w:t>all of</w:t>
      </w:r>
      <w:proofErr w:type="gramEnd"/>
      <w:r>
        <w:t xml:space="preserve"> the addenda that have been issued.  All addenda will be posted on the </w:t>
      </w:r>
      <w:r>
        <w:rPr>
          <w:b/>
          <w:i/>
          <w:highlight w:val="lightGray"/>
        </w:rPr>
        <w:t>[insert platform]</w:t>
      </w:r>
      <w:r>
        <w:t xml:space="preserve"> at least </w:t>
      </w:r>
      <w:r>
        <w:rPr>
          <w:b/>
          <w:i/>
          <w:highlight w:val="lightGray"/>
        </w:rPr>
        <w:t>[10]</w:t>
      </w:r>
      <w:r>
        <w:t xml:space="preserve"> Days </w:t>
      </w:r>
      <w:r>
        <w:rPr>
          <w:b/>
          <w:i/>
          <w:highlight w:val="lightGray"/>
        </w:rPr>
        <w:t>[adjust timeline as appropriate – 10 days is likely too short for respondents in an innovation procurement]</w:t>
      </w:r>
      <w:r>
        <w:t xml:space="preserve"> prior to the Response Submission Deadline, unless it is an addendum that extends the Response Submission Deadline.</w:t>
      </w:r>
    </w:p>
    <w:p w14:paraId="5947F8B3" w14:textId="52B48298" w:rsidR="000009C7" w:rsidRDefault="00D23E5B" w:rsidP="006E0458">
      <w:pPr>
        <w:pStyle w:val="Heading2"/>
      </w:pPr>
      <w:bookmarkStart w:id="147" w:name="_Toc506191947"/>
      <w:bookmarkStart w:id="148" w:name="_Toc506825946"/>
      <w:bookmarkStart w:id="149" w:name="_Toc12309323"/>
      <w:r>
        <w:t>Response</w:t>
      </w:r>
      <w:bookmarkEnd w:id="147"/>
      <w:bookmarkEnd w:id="148"/>
      <w:bookmarkEnd w:id="149"/>
    </w:p>
    <w:p w14:paraId="391CD055" w14:textId="77777777" w:rsidR="000009C7" w:rsidRDefault="00D23E5B" w:rsidP="00E851BA">
      <w:pPr>
        <w:pStyle w:val="BodyText"/>
      </w:pPr>
      <w:r>
        <w:t>Respondents are asked to limit their total Response to 15 pages, and to not include any marketing material.</w:t>
      </w:r>
    </w:p>
    <w:p w14:paraId="21711689" w14:textId="77777777" w:rsidR="000009C7" w:rsidRDefault="00D23E5B" w:rsidP="00E851BA">
      <w:pPr>
        <w:pStyle w:val="BodyText"/>
      </w:pPr>
      <w:r>
        <w:t xml:space="preserve">Respondents are asked to complete the </w:t>
      </w:r>
      <w:r>
        <w:fldChar w:fldCharType="begin"/>
      </w:r>
      <w:r>
        <w:instrText xml:space="preserve"> REF _Ref506198048 \h </w:instrText>
      </w:r>
      <w:r>
        <w:fldChar w:fldCharType="separate"/>
      </w:r>
      <w:r w:rsidR="000B5D0A">
        <w:t>Questionnaire</w:t>
      </w:r>
      <w:r>
        <w:fldChar w:fldCharType="end"/>
      </w:r>
      <w:r>
        <w:t xml:space="preserve"> (</w:t>
      </w:r>
      <w:r>
        <w:fldChar w:fldCharType="begin"/>
      </w:r>
      <w:r>
        <w:instrText xml:space="preserve"> REF _Ref506198048 \r \h </w:instrText>
      </w:r>
      <w:r>
        <w:fldChar w:fldCharType="separate"/>
      </w:r>
      <w:r w:rsidR="000B5D0A">
        <w:t>Appendix A</w:t>
      </w:r>
      <w:r>
        <w:fldChar w:fldCharType="end"/>
      </w:r>
      <w:r>
        <w:t xml:space="preserve">) and are to complete and sign the </w:t>
      </w:r>
      <w:r>
        <w:fldChar w:fldCharType="begin"/>
      </w:r>
      <w:r>
        <w:instrText xml:space="preserve"> REF _Ref506198056 \h </w:instrText>
      </w:r>
      <w:r>
        <w:fldChar w:fldCharType="separate"/>
      </w:r>
      <w:r w:rsidR="000B5D0A">
        <w:t>Covering Form</w:t>
      </w:r>
      <w:r>
        <w:fldChar w:fldCharType="end"/>
      </w:r>
      <w:r>
        <w:t xml:space="preserve"> (</w:t>
      </w:r>
      <w:r>
        <w:fldChar w:fldCharType="begin"/>
      </w:r>
      <w:r>
        <w:instrText xml:space="preserve"> REF _Ref506198074 \r \h </w:instrText>
      </w:r>
      <w:r>
        <w:fldChar w:fldCharType="separate"/>
      </w:r>
      <w:r w:rsidR="000B5D0A">
        <w:t>Appendix B</w:t>
      </w:r>
      <w:r>
        <w:fldChar w:fldCharType="end"/>
      </w:r>
      <w:r>
        <w:t>), unamended, to indicate participation.</w:t>
      </w:r>
    </w:p>
    <w:p w14:paraId="0A7A4E74" w14:textId="77777777" w:rsidR="000009C7" w:rsidRDefault="00D23E5B" w:rsidP="00E851BA">
      <w:pPr>
        <w:pStyle w:val="BodyText"/>
      </w:pPr>
      <w:r>
        <w:t xml:space="preserve">Responses to this RFEI are to be submitted, in writing, by </w:t>
      </w:r>
      <w:r>
        <w:rPr>
          <w:b/>
          <w:i/>
          <w:highlight w:val="lightGray"/>
        </w:rPr>
        <w:t>[12:00:00 p.m.]</w:t>
      </w:r>
      <w:r>
        <w:t xml:space="preserve"> Eastern </w:t>
      </w:r>
      <w:r>
        <w:rPr>
          <w:b/>
          <w:i/>
          <w:highlight w:val="lightGray"/>
        </w:rPr>
        <w:t>[insert “standard” or “daylight savings”]</w:t>
      </w:r>
      <w:r>
        <w:t xml:space="preserve"> time on </w:t>
      </w:r>
      <w:r>
        <w:rPr>
          <w:b/>
          <w:i/>
          <w:highlight w:val="lightGray"/>
        </w:rPr>
        <w:t>[insert RFEI Response Submission Deadline]</w:t>
      </w:r>
      <w:r>
        <w:rPr>
          <w:i/>
        </w:rPr>
        <w:t xml:space="preserve"> </w:t>
      </w:r>
      <w:r>
        <w:t>to the RFEI Coordinator.</w:t>
      </w:r>
    </w:p>
    <w:p w14:paraId="112072F6" w14:textId="77777777" w:rsidR="000009C7" w:rsidRDefault="00D23E5B" w:rsidP="00E851BA">
      <w:pPr>
        <w:pStyle w:val="BodyText"/>
      </w:pPr>
      <w:r>
        <w:t>Responses are to clearly indicate the RFEI name and number as provided on the cover page.</w:t>
      </w:r>
    </w:p>
    <w:p w14:paraId="257F57E2" w14:textId="77777777" w:rsidR="006E0458" w:rsidRDefault="00D23E5B" w:rsidP="00E851BA">
      <w:pPr>
        <w:pStyle w:val="BodyText"/>
      </w:pPr>
      <w:r>
        <w:t>All Responses are to be in English only.</w:t>
      </w:r>
      <w:bookmarkStart w:id="150" w:name="_Toc506122868"/>
      <w:bookmarkStart w:id="151" w:name="_Ref506127064"/>
      <w:bookmarkStart w:id="152" w:name="_Ref506127091"/>
      <w:bookmarkStart w:id="153" w:name="_Toc506191948"/>
    </w:p>
    <w:p w14:paraId="455C2951" w14:textId="65B6FE6C" w:rsidR="00E851BA" w:rsidRDefault="00E851BA">
      <w:pPr>
        <w:jc w:val="left"/>
        <w:rPr>
          <w:bCs/>
          <w:iCs/>
          <w:lang w:eastAsia="en-US"/>
        </w:rPr>
      </w:pPr>
      <w:r>
        <w:rPr>
          <w:bCs/>
          <w:iCs/>
          <w:lang w:eastAsia="en-US"/>
        </w:rPr>
        <w:br w:type="page"/>
      </w:r>
    </w:p>
    <w:p w14:paraId="5E53798E" w14:textId="4E99991D" w:rsidR="000009C7" w:rsidRPr="00713C94" w:rsidRDefault="00D23E5B" w:rsidP="00E851BA">
      <w:pPr>
        <w:pStyle w:val="BodyText"/>
      </w:pPr>
      <w:r w:rsidRPr="00713C94">
        <w:t xml:space="preserve"> </w:t>
      </w:r>
      <w:bookmarkStart w:id="154" w:name="_Ref506198048"/>
      <w:bookmarkStart w:id="155" w:name="_Toc506825947"/>
      <w:bookmarkStart w:id="156" w:name="_Toc12309324"/>
      <w:r w:rsidRPr="00713C94">
        <w:t>Questionnaire</w:t>
      </w:r>
      <w:bookmarkEnd w:id="150"/>
      <w:bookmarkEnd w:id="151"/>
      <w:bookmarkEnd w:id="152"/>
      <w:bookmarkEnd w:id="153"/>
      <w:bookmarkEnd w:id="154"/>
      <w:bookmarkEnd w:id="155"/>
      <w:bookmarkEnd w:id="156"/>
    </w:p>
    <w:p w14:paraId="32A73D6F" w14:textId="77777777" w:rsidR="006E0458" w:rsidRDefault="00D23E5B" w:rsidP="00E851BA">
      <w:pPr>
        <w:pStyle w:val="BodyText"/>
        <w:rPr>
          <w:highlight w:val="lightGray"/>
        </w:rPr>
      </w:pPr>
      <w:r>
        <w:rPr>
          <w:highlight w:val="lightGray"/>
        </w:rPr>
        <w:t>[</w:t>
      </w:r>
      <w:r w:rsidRPr="00713C94">
        <w:rPr>
          <w:highlight w:val="lightGray"/>
        </w:rPr>
        <w:t xml:space="preserve">Insert questionnaire developed with input from stakeholders (e.g. buyers, practitioners, administrators, and/or end users) that gathers information on </w:t>
      </w:r>
      <w:bookmarkStart w:id="157" w:name="_Toc506122869"/>
      <w:bookmarkStart w:id="158" w:name="_Ref506127107"/>
      <w:bookmarkStart w:id="159" w:name="_Ref506127113"/>
      <w:r w:rsidRPr="00713C94">
        <w:rPr>
          <w:highlight w:val="lightGray"/>
        </w:rPr>
        <w:t>Respondents ability to develop and deliver the solution. The HSCN IPTE Early Market Engagement Questionnaire template can be used as guide.]</w:t>
      </w:r>
      <w:bookmarkStart w:id="160" w:name="_Toc506191949"/>
    </w:p>
    <w:p w14:paraId="152D1212" w14:textId="77777777" w:rsidR="006E0458" w:rsidRDefault="006E0458">
      <w:pPr>
        <w:jc w:val="left"/>
        <w:rPr>
          <w:b/>
          <w:bCs/>
          <w:i/>
          <w:iCs/>
          <w:highlight w:val="lightGray"/>
          <w:lang w:eastAsia="en-US"/>
        </w:rPr>
      </w:pPr>
      <w:r>
        <w:rPr>
          <w:b/>
          <w:i/>
          <w:highlight w:val="lightGray"/>
        </w:rPr>
        <w:br w:type="page"/>
      </w:r>
    </w:p>
    <w:p w14:paraId="01F13B1D" w14:textId="47EF45C9" w:rsidR="000009C7" w:rsidRPr="00713C94" w:rsidRDefault="00D23E5B" w:rsidP="00E851BA">
      <w:pPr>
        <w:pStyle w:val="BodyText"/>
      </w:pPr>
      <w:r w:rsidRPr="00713C94">
        <w:t xml:space="preserve"> </w:t>
      </w:r>
      <w:bookmarkStart w:id="161" w:name="_Ref506198056"/>
      <w:bookmarkStart w:id="162" w:name="_Ref506198074"/>
      <w:bookmarkStart w:id="163" w:name="_Toc506825948"/>
      <w:bookmarkStart w:id="164" w:name="_Toc12309325"/>
      <w:r w:rsidRPr="00713C94">
        <w:t>Covering Form</w:t>
      </w:r>
      <w:bookmarkEnd w:id="157"/>
      <w:bookmarkEnd w:id="158"/>
      <w:bookmarkEnd w:id="159"/>
      <w:bookmarkEnd w:id="160"/>
      <w:bookmarkEnd w:id="161"/>
      <w:bookmarkEnd w:id="162"/>
      <w:bookmarkEnd w:id="163"/>
      <w:bookmarkEnd w:id="164"/>
    </w:p>
    <w:p w14:paraId="1E7579D0" w14:textId="77777777" w:rsidR="000009C7" w:rsidRPr="00713C94" w:rsidRDefault="00D23E5B">
      <w:pPr>
        <w:spacing w:before="240" w:after="240"/>
        <w:rPr>
          <w:b/>
          <w:bCs/>
          <w:iCs/>
          <w:color w:val="434345" w:themeColor="accent4"/>
          <w:lang w:eastAsia="en-US"/>
        </w:rPr>
      </w:pPr>
      <w:r w:rsidRPr="00713C94">
        <w:rPr>
          <w:b/>
          <w:bCs/>
          <w:iCs/>
          <w:color w:val="434345" w:themeColor="accent4"/>
          <w:lang w:eastAsia="en-US"/>
        </w:rPr>
        <w:t>Respondent’s registered legal business name and mailing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89"/>
        <w:gridCol w:w="6971"/>
      </w:tblGrid>
      <w:tr w:rsidR="00713C94" w:rsidRPr="00713C94" w14:paraId="0CB96FB7" w14:textId="77777777">
        <w:trPr>
          <w:cantSplit/>
          <w:trHeight w:val="792"/>
        </w:trPr>
        <w:tc>
          <w:tcPr>
            <w:tcW w:w="1276" w:type="pct"/>
            <w:tcBorders>
              <w:top w:val="nil"/>
              <w:left w:val="nil"/>
              <w:bottom w:val="nil"/>
              <w:right w:val="nil"/>
            </w:tcBorders>
            <w:vAlign w:val="bottom"/>
          </w:tcPr>
          <w:p w14:paraId="1BCEF5D6" w14:textId="77777777" w:rsidR="000009C7" w:rsidRPr="00713C94" w:rsidRDefault="00D23E5B" w:rsidP="00E851BA">
            <w:pPr>
              <w:pStyle w:val="BodyText"/>
            </w:pPr>
            <w:r w:rsidRPr="00713C94">
              <w:t>Registered Legal Business Name:</w:t>
            </w:r>
          </w:p>
        </w:tc>
        <w:tc>
          <w:tcPr>
            <w:tcW w:w="3724" w:type="pct"/>
            <w:tcBorders>
              <w:top w:val="nil"/>
              <w:left w:val="nil"/>
              <w:bottom w:val="single" w:sz="4" w:space="0" w:color="auto"/>
              <w:right w:val="nil"/>
            </w:tcBorders>
            <w:vAlign w:val="bottom"/>
          </w:tcPr>
          <w:p w14:paraId="6DB9D1FB" w14:textId="77777777" w:rsidR="000009C7" w:rsidRPr="00713C94" w:rsidRDefault="000009C7" w:rsidP="00E851BA">
            <w:pPr>
              <w:pStyle w:val="BodyText"/>
            </w:pPr>
          </w:p>
        </w:tc>
      </w:tr>
      <w:tr w:rsidR="00713C94" w:rsidRPr="00713C94" w14:paraId="15AA293E" w14:textId="77777777">
        <w:trPr>
          <w:cantSplit/>
          <w:trHeight w:val="792"/>
        </w:trPr>
        <w:tc>
          <w:tcPr>
            <w:tcW w:w="1276" w:type="pct"/>
            <w:tcBorders>
              <w:top w:val="nil"/>
              <w:left w:val="nil"/>
              <w:bottom w:val="nil"/>
              <w:right w:val="nil"/>
            </w:tcBorders>
            <w:vAlign w:val="bottom"/>
          </w:tcPr>
          <w:p w14:paraId="40FF77C0" w14:textId="77777777" w:rsidR="000009C7" w:rsidRPr="00713C94" w:rsidRDefault="00D23E5B" w:rsidP="00E851BA">
            <w:pPr>
              <w:pStyle w:val="BodyText"/>
            </w:pPr>
            <w:r w:rsidRPr="00713C94">
              <w:t>Mailing Address:</w:t>
            </w:r>
          </w:p>
        </w:tc>
        <w:tc>
          <w:tcPr>
            <w:tcW w:w="3724" w:type="pct"/>
            <w:tcBorders>
              <w:top w:val="single" w:sz="4" w:space="0" w:color="auto"/>
              <w:left w:val="nil"/>
              <w:bottom w:val="single" w:sz="4" w:space="0" w:color="auto"/>
              <w:right w:val="nil"/>
            </w:tcBorders>
            <w:vAlign w:val="bottom"/>
          </w:tcPr>
          <w:p w14:paraId="23A1EA67" w14:textId="77777777" w:rsidR="000009C7" w:rsidRPr="00713C94" w:rsidRDefault="000009C7" w:rsidP="00E851BA">
            <w:pPr>
              <w:pStyle w:val="BodyText"/>
            </w:pPr>
          </w:p>
        </w:tc>
      </w:tr>
    </w:tbl>
    <w:p w14:paraId="3BFCEF5D" w14:textId="77777777" w:rsidR="000009C7" w:rsidRPr="00713C94" w:rsidRDefault="00D23E5B">
      <w:pPr>
        <w:spacing w:before="240" w:after="240"/>
        <w:rPr>
          <w:b/>
          <w:bCs/>
          <w:iCs/>
          <w:color w:val="434345" w:themeColor="accent4"/>
          <w:lang w:eastAsia="en-US"/>
        </w:rPr>
      </w:pPr>
      <w:r w:rsidRPr="00713C94">
        <w:rPr>
          <w:b/>
          <w:bCs/>
          <w:iCs/>
          <w:color w:val="434345" w:themeColor="accent4"/>
          <w:lang w:eastAsia="en-US"/>
        </w:rPr>
        <w:t>Respondent’s representative’s full name, telephone number, and email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89"/>
        <w:gridCol w:w="6971"/>
      </w:tblGrid>
      <w:tr w:rsidR="00713C94" w:rsidRPr="00713C94" w14:paraId="4CA55C35" w14:textId="77777777">
        <w:trPr>
          <w:cantSplit/>
          <w:trHeight w:val="792"/>
        </w:trPr>
        <w:tc>
          <w:tcPr>
            <w:tcW w:w="1276" w:type="pct"/>
            <w:tcBorders>
              <w:top w:val="nil"/>
              <w:left w:val="nil"/>
              <w:bottom w:val="nil"/>
              <w:right w:val="nil"/>
            </w:tcBorders>
            <w:vAlign w:val="bottom"/>
          </w:tcPr>
          <w:p w14:paraId="71779355" w14:textId="77777777" w:rsidR="000009C7" w:rsidRPr="00713C94" w:rsidRDefault="00D23E5B" w:rsidP="00E851BA">
            <w:pPr>
              <w:pStyle w:val="BodyText"/>
            </w:pPr>
            <w:r w:rsidRPr="00713C94">
              <w:t>Name:</w:t>
            </w:r>
          </w:p>
        </w:tc>
        <w:tc>
          <w:tcPr>
            <w:tcW w:w="3724" w:type="pct"/>
            <w:tcBorders>
              <w:top w:val="nil"/>
              <w:left w:val="nil"/>
              <w:bottom w:val="single" w:sz="4" w:space="0" w:color="auto"/>
              <w:right w:val="nil"/>
            </w:tcBorders>
            <w:vAlign w:val="bottom"/>
          </w:tcPr>
          <w:p w14:paraId="135C07D6" w14:textId="77777777" w:rsidR="000009C7" w:rsidRPr="00713C94" w:rsidRDefault="000009C7" w:rsidP="00E851BA">
            <w:pPr>
              <w:pStyle w:val="BodyText"/>
            </w:pPr>
          </w:p>
        </w:tc>
      </w:tr>
      <w:tr w:rsidR="00713C94" w:rsidRPr="00713C94" w14:paraId="49EDAD36" w14:textId="77777777">
        <w:trPr>
          <w:cantSplit/>
          <w:trHeight w:val="792"/>
        </w:trPr>
        <w:tc>
          <w:tcPr>
            <w:tcW w:w="1276" w:type="pct"/>
            <w:tcBorders>
              <w:top w:val="nil"/>
              <w:left w:val="nil"/>
              <w:bottom w:val="nil"/>
              <w:right w:val="nil"/>
            </w:tcBorders>
            <w:vAlign w:val="bottom"/>
          </w:tcPr>
          <w:p w14:paraId="7ECF3152" w14:textId="77777777" w:rsidR="000009C7" w:rsidRPr="00713C94" w:rsidRDefault="00D23E5B" w:rsidP="00E851BA">
            <w:pPr>
              <w:pStyle w:val="BodyText"/>
            </w:pPr>
            <w:r w:rsidRPr="00713C94">
              <w:t>Telephone Number:</w:t>
            </w:r>
          </w:p>
        </w:tc>
        <w:tc>
          <w:tcPr>
            <w:tcW w:w="3724" w:type="pct"/>
            <w:tcBorders>
              <w:top w:val="nil"/>
              <w:left w:val="nil"/>
              <w:bottom w:val="single" w:sz="4" w:space="0" w:color="auto"/>
              <w:right w:val="nil"/>
            </w:tcBorders>
            <w:vAlign w:val="bottom"/>
          </w:tcPr>
          <w:p w14:paraId="6DA40F59" w14:textId="77777777" w:rsidR="000009C7" w:rsidRPr="00713C94" w:rsidRDefault="000009C7" w:rsidP="00E851BA">
            <w:pPr>
              <w:pStyle w:val="BodyText"/>
            </w:pPr>
          </w:p>
        </w:tc>
      </w:tr>
      <w:tr w:rsidR="00713C94" w:rsidRPr="00713C94" w14:paraId="24C83086" w14:textId="77777777">
        <w:trPr>
          <w:cantSplit/>
          <w:trHeight w:val="792"/>
        </w:trPr>
        <w:tc>
          <w:tcPr>
            <w:tcW w:w="1276" w:type="pct"/>
            <w:tcBorders>
              <w:top w:val="nil"/>
              <w:left w:val="nil"/>
              <w:bottom w:val="nil"/>
              <w:right w:val="nil"/>
            </w:tcBorders>
            <w:vAlign w:val="bottom"/>
          </w:tcPr>
          <w:p w14:paraId="3E1ACF67" w14:textId="77777777" w:rsidR="000009C7" w:rsidRPr="00713C94" w:rsidRDefault="00D23E5B" w:rsidP="00E851BA">
            <w:pPr>
              <w:pStyle w:val="BodyText"/>
            </w:pPr>
            <w:r w:rsidRPr="00713C94">
              <w:t>Email Address:</w:t>
            </w:r>
          </w:p>
        </w:tc>
        <w:tc>
          <w:tcPr>
            <w:tcW w:w="3724" w:type="pct"/>
            <w:tcBorders>
              <w:top w:val="single" w:sz="4" w:space="0" w:color="auto"/>
              <w:left w:val="nil"/>
              <w:bottom w:val="single" w:sz="4" w:space="0" w:color="auto"/>
              <w:right w:val="nil"/>
            </w:tcBorders>
            <w:vAlign w:val="bottom"/>
          </w:tcPr>
          <w:p w14:paraId="259373A4" w14:textId="77777777" w:rsidR="000009C7" w:rsidRPr="00713C94" w:rsidRDefault="000009C7" w:rsidP="00E851BA">
            <w:pPr>
              <w:pStyle w:val="BodyText"/>
            </w:pPr>
          </w:p>
        </w:tc>
      </w:tr>
    </w:tbl>
    <w:p w14:paraId="2EFA4545" w14:textId="77777777" w:rsidR="000009C7" w:rsidRPr="00713C94" w:rsidRDefault="00D23E5B">
      <w:pPr>
        <w:spacing w:before="240" w:after="240"/>
        <w:rPr>
          <w:bCs/>
          <w:iCs/>
          <w:color w:val="434345" w:themeColor="accent4"/>
          <w:lang w:eastAsia="en-US"/>
        </w:rPr>
      </w:pPr>
      <w:r w:rsidRPr="00713C94">
        <w:rPr>
          <w:bCs/>
          <w:iCs/>
          <w:color w:val="434345" w:themeColor="accent4"/>
          <w:lang w:eastAsia="en-US"/>
        </w:rPr>
        <w:t>Respondent hereby declares and acknowledges that:</w:t>
      </w:r>
    </w:p>
    <w:p w14:paraId="52403192" w14:textId="77777777" w:rsidR="000009C7" w:rsidRPr="00713C94" w:rsidRDefault="00D23E5B">
      <w:pPr>
        <w:pStyle w:val="ListParagraph"/>
        <w:numPr>
          <w:ilvl w:val="0"/>
          <w:numId w:val="30"/>
        </w:numPr>
        <w:spacing w:after="240"/>
        <w:rPr>
          <w:bCs/>
          <w:iCs/>
          <w:color w:val="434345" w:themeColor="accent4"/>
          <w:lang w:eastAsia="en-US"/>
        </w:rPr>
      </w:pPr>
      <w:r w:rsidRPr="00713C94">
        <w:rPr>
          <w:bCs/>
          <w:iCs/>
          <w:color w:val="434345" w:themeColor="accent4"/>
          <w:lang w:eastAsia="en-US"/>
        </w:rPr>
        <w:t xml:space="preserve">the information that is submitted is, to the best of the Respondent’s knowledge, complete, accurate and </w:t>
      </w:r>
      <w:proofErr w:type="gramStart"/>
      <w:r w:rsidRPr="00713C94">
        <w:rPr>
          <w:bCs/>
          <w:iCs/>
          <w:color w:val="434345" w:themeColor="accent4"/>
          <w:lang w:eastAsia="en-US"/>
        </w:rPr>
        <w:t>up-to-date;</w:t>
      </w:r>
      <w:proofErr w:type="gramEnd"/>
    </w:p>
    <w:p w14:paraId="03BA8F26" w14:textId="77777777" w:rsidR="000009C7" w:rsidRPr="00713C94" w:rsidRDefault="00D23E5B">
      <w:pPr>
        <w:pStyle w:val="ListParagraph"/>
        <w:numPr>
          <w:ilvl w:val="0"/>
          <w:numId w:val="30"/>
        </w:numPr>
        <w:spacing w:after="240"/>
        <w:rPr>
          <w:bCs/>
          <w:iCs/>
          <w:color w:val="434345" w:themeColor="accent4"/>
          <w:lang w:eastAsia="en-US"/>
        </w:rPr>
      </w:pPr>
      <w:r w:rsidRPr="00713C94">
        <w:rPr>
          <w:bCs/>
          <w:iCs/>
          <w:color w:val="434345" w:themeColor="accent4"/>
          <w:lang w:eastAsia="en-US"/>
        </w:rPr>
        <w:t>the Respondent consents to the disclosure and use of its information contained in its Response by the Solution Seeking Organization for any disclosure, use or purpose reasonably contemplated by this RFEI, including use in a subsequent procurement by the Solution Seeking Organization; and</w:t>
      </w:r>
    </w:p>
    <w:p w14:paraId="271267DE" w14:textId="77777777" w:rsidR="000009C7" w:rsidRPr="00713C94" w:rsidRDefault="00D23E5B">
      <w:pPr>
        <w:pStyle w:val="ListParagraph"/>
        <w:numPr>
          <w:ilvl w:val="0"/>
          <w:numId w:val="30"/>
        </w:numPr>
        <w:spacing w:after="240"/>
        <w:rPr>
          <w:bCs/>
          <w:iCs/>
          <w:color w:val="434345" w:themeColor="accent4"/>
          <w:lang w:eastAsia="en-US"/>
        </w:rPr>
      </w:pPr>
      <w:r w:rsidRPr="00713C94">
        <w:rPr>
          <w:bCs/>
          <w:iCs/>
          <w:color w:val="434345" w:themeColor="accent4"/>
          <w:lang w:eastAsia="en-US"/>
        </w:rPr>
        <w:t>the RFEI does not create any legal obligation on the part of the Solution Seeking Organization or restrict the Solution Seeking Organization’s rights regarding the future procurement of any good or service.</w:t>
      </w:r>
    </w:p>
    <w:p w14:paraId="082778EF" w14:textId="77777777" w:rsidR="000009C7" w:rsidRPr="00713C94" w:rsidRDefault="000009C7">
      <w:pPr>
        <w:spacing w:after="240"/>
        <w:rPr>
          <w:bCs/>
          <w:iCs/>
          <w:color w:val="434345" w:themeColor="accent4"/>
          <w:lang w:eastAsia="en-US"/>
        </w:rPr>
      </w:pPr>
    </w:p>
    <w:p w14:paraId="6D570EA9" w14:textId="77777777" w:rsidR="000009C7" w:rsidRPr="00713C94" w:rsidRDefault="00D23E5B">
      <w:pPr>
        <w:spacing w:after="240"/>
        <w:rPr>
          <w:bCs/>
          <w:iCs/>
          <w:color w:val="434345" w:themeColor="accent4"/>
          <w:lang w:eastAsia="en-US"/>
        </w:rPr>
      </w:pPr>
      <w:r w:rsidRPr="00713C94">
        <w:rPr>
          <w:bCs/>
          <w:iCs/>
          <w:color w:val="434345" w:themeColor="accent4"/>
          <w:lang w:eastAsia="en-US"/>
        </w:rPr>
        <w:t>I have the authority to represent the Respondent.</w:t>
      </w:r>
    </w:p>
    <w:p w14:paraId="3FDA5F2F" w14:textId="77777777" w:rsidR="000009C7" w:rsidRPr="00713C94" w:rsidRDefault="000009C7">
      <w:pPr>
        <w:spacing w:after="240"/>
        <w:rPr>
          <w:bCs/>
          <w:iCs/>
          <w:color w:val="434345" w:themeColor="accent4"/>
          <w:lang w:eastAsia="en-US"/>
        </w:rPr>
      </w:pPr>
    </w:p>
    <w:p w14:paraId="3782563B" w14:textId="77777777" w:rsidR="000009C7" w:rsidRPr="00713C94" w:rsidRDefault="00D23E5B">
      <w:pPr>
        <w:spacing w:after="240"/>
        <w:rPr>
          <w:bCs/>
          <w:iCs/>
          <w:color w:val="434345" w:themeColor="accent4"/>
          <w:lang w:eastAsia="en-US"/>
        </w:rPr>
      </w:pPr>
      <w:r w:rsidRPr="00713C94">
        <w:rPr>
          <w:bCs/>
          <w:iCs/>
          <w:color w:val="434345" w:themeColor="accent4"/>
          <w:lang w:eastAsia="en-US"/>
        </w:rPr>
        <w:t>Signature: _____________________________________</w:t>
      </w:r>
    </w:p>
    <w:p w14:paraId="1E32EC34" w14:textId="77777777" w:rsidR="000009C7" w:rsidRPr="00713C94" w:rsidRDefault="000009C7">
      <w:pPr>
        <w:spacing w:after="240"/>
        <w:rPr>
          <w:bCs/>
          <w:iCs/>
          <w:color w:val="434345" w:themeColor="accent4"/>
          <w:lang w:eastAsia="en-US"/>
        </w:rPr>
      </w:pPr>
    </w:p>
    <w:p w14:paraId="229C4768" w14:textId="77777777" w:rsidR="000009C7" w:rsidRPr="00713C94" w:rsidRDefault="00D23E5B">
      <w:pPr>
        <w:spacing w:after="240"/>
        <w:rPr>
          <w:bCs/>
          <w:iCs/>
          <w:color w:val="434345" w:themeColor="accent4"/>
          <w:lang w:eastAsia="en-US"/>
        </w:rPr>
      </w:pPr>
      <w:r w:rsidRPr="00713C94">
        <w:rPr>
          <w:bCs/>
          <w:iCs/>
          <w:color w:val="434345" w:themeColor="accent4"/>
          <w:lang w:eastAsia="en-US"/>
        </w:rPr>
        <w:t>Date: _________________________________________</w:t>
      </w:r>
    </w:p>
    <w:sectPr w:rsidR="000009C7" w:rsidRPr="00713C94" w:rsidSect="00E851BA">
      <w:headerReference w:type="even" r:id="rId20"/>
      <w:headerReference w:type="default" r:id="rId21"/>
      <w:headerReference w:type="first" r:id="rId22"/>
      <w:pgSz w:w="12240" w:h="15840"/>
      <w:pgMar w:top="1440" w:right="1440" w:bottom="1440" w:left="1440" w:header="0" w:footer="1008" w:gutter="0"/>
      <w:paperSrc w:first="15" w:other="15"/>
      <w:pgNumType w:chapStyle="6"/>
      <w:cols w:space="720" w:equalWidth="0">
        <w:col w:w="948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4B57" w14:textId="77777777" w:rsidR="00FD3A9A" w:rsidRDefault="00FD3A9A">
      <w:r>
        <w:separator/>
      </w:r>
    </w:p>
  </w:endnote>
  <w:endnote w:type="continuationSeparator" w:id="0">
    <w:p w14:paraId="1DE3EF2F" w14:textId="77777777" w:rsidR="00FD3A9A" w:rsidRDefault="00FD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ap Medium">
    <w:altName w:val="Calibri"/>
    <w:charset w:val="00"/>
    <w:family w:val="swiss"/>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DIN Next LT Pro Medium">
    <w:altName w:val="Calibri"/>
    <w:panose1 w:val="020B060302020305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8D76" w14:textId="77777777" w:rsidR="006E0458" w:rsidRDefault="006E0458">
    <w:pPr>
      <w:pStyle w:val="Footer"/>
    </w:pPr>
    <w:r>
      <w:rPr>
        <w:noProof/>
      </w:rPr>
      <w:drawing>
        <wp:anchor distT="0" distB="0" distL="114300" distR="114300" simplePos="0" relativeHeight="251660288" behindDoc="0" locked="0" layoutInCell="1" allowOverlap="1" wp14:anchorId="7CD07C69" wp14:editId="6541B144">
          <wp:simplePos x="0" y="0"/>
          <wp:positionH relativeFrom="column">
            <wp:posOffset>4772025</wp:posOffset>
          </wp:positionH>
          <wp:positionV relativeFrom="paragraph">
            <wp:posOffset>97155</wp:posOffset>
          </wp:positionV>
          <wp:extent cx="1938655" cy="798830"/>
          <wp:effectExtent l="0" t="0" r="4445"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798830"/>
                  </a:xfrm>
                  <a:prstGeom prst="rect">
                    <a:avLst/>
                  </a:prstGeom>
                  <a:noFill/>
                </pic:spPr>
              </pic:pic>
            </a:graphicData>
          </a:graphic>
          <wp14:sizeRelH relativeFrom="page">
            <wp14:pctWidth>0</wp14:pctWidth>
          </wp14:sizeRelH>
          <wp14:sizeRelV relativeFrom="page">
            <wp14:pctHeight>0</wp14:pctHeight>
          </wp14:sizeRelV>
        </wp:anchor>
      </w:drawing>
    </w:r>
  </w:p>
  <w:p w14:paraId="1909B7F8" w14:textId="77777777" w:rsidR="006E0458" w:rsidRDefault="006E0458">
    <w:pPr>
      <w:pStyle w:val="Footer"/>
    </w:pPr>
  </w:p>
  <w:p w14:paraId="24E35F3D" w14:textId="77777777" w:rsidR="006E0458" w:rsidRDefault="006E0458">
    <w:pPr>
      <w:pStyle w:val="Footer"/>
    </w:pPr>
  </w:p>
  <w:p w14:paraId="41C97F33" w14:textId="77777777" w:rsidR="006E0458" w:rsidRDefault="006E0458">
    <w:pPr>
      <w:pStyle w:val="Footer"/>
    </w:pPr>
  </w:p>
  <w:p w14:paraId="6A21B1C6" w14:textId="77777777" w:rsidR="006E0458" w:rsidRDefault="006E0458">
    <w:pPr>
      <w:pStyle w:val="Footer"/>
    </w:pPr>
  </w:p>
  <w:p w14:paraId="29ADE880" w14:textId="77777777" w:rsidR="006E0458" w:rsidRDefault="006E0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D8BC" w14:textId="2BDDF81E" w:rsidR="006E0458" w:rsidRPr="00D2028F" w:rsidRDefault="006E0458" w:rsidP="00D2028F">
    <w:pPr>
      <w:pStyle w:val="Footer"/>
      <w:ind w:hanging="810"/>
      <w:rPr>
        <w:sz w:val="18"/>
        <w:szCs w:val="18"/>
      </w:rPr>
    </w:pPr>
    <w:r w:rsidRPr="00AD3AB6">
      <w:rPr>
        <w:sz w:val="18"/>
        <w:szCs w:val="18"/>
      </w:rPr>
      <w:t>Revision Date: June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EF5A" w14:textId="77777777" w:rsidR="006E0458" w:rsidRDefault="006E0458">
    <w:pPr>
      <w:pStyle w:val="Footer"/>
      <w:jc w:val="center"/>
    </w:pPr>
    <w:r>
      <w:rPr>
        <w:rStyle w:val="PageNumber"/>
        <w:rFonts w:cs="Arial"/>
      </w:rPr>
      <w:t xml:space="preserv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ii</w:t>
    </w:r>
    <w:r>
      <w:rPr>
        <w:rStyle w:val="PageNumber"/>
        <w:rFonts w:cs="Arial"/>
      </w:rPr>
      <w:fldChar w:fldCharType="end"/>
    </w:r>
    <w:r>
      <w:rPr>
        <w:rStyle w:val="PageNumber"/>
        <w:rFonts w:cs="Arial"/>
      </w:rPr>
      <w:t xml:space="preserve"> -</w:t>
    </w:r>
  </w:p>
  <w:p w14:paraId="1D222484" w14:textId="77777777" w:rsidR="006E0458" w:rsidRDefault="006E045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4480" w14:textId="77777777" w:rsidR="006E0458" w:rsidRDefault="006E04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975574"/>
      <w:docPartObj>
        <w:docPartGallery w:val="Page Numbers (Bottom of Page)"/>
        <w:docPartUnique/>
      </w:docPartObj>
    </w:sdtPr>
    <w:sdtEndPr>
      <w:rPr>
        <w:noProof/>
      </w:rPr>
    </w:sdtEndPr>
    <w:sdtContent>
      <w:p w14:paraId="2FEC196C" w14:textId="77777777" w:rsidR="004C7806" w:rsidRDefault="004C7806" w:rsidP="004C7806">
        <w:pPr>
          <w:tabs>
            <w:tab w:val="right" w:pos="9270"/>
          </w:tabs>
        </w:pPr>
      </w:p>
      <w:p w14:paraId="3F3C32EF" w14:textId="754AC0E5" w:rsidR="006E0458" w:rsidRDefault="0000370C" w:rsidP="004C7806">
        <w:pPr>
          <w:tabs>
            <w:tab w:val="right" w:pos="9270"/>
          </w:tabs>
        </w:pPr>
        <w:r>
          <w:t xml:space="preserve">08 - </w:t>
        </w:r>
        <w:r w:rsidR="00E851BA">
          <w:t>OC</w:t>
        </w:r>
        <w:r w:rsidR="004C7806">
          <w:t>I</w:t>
        </w:r>
        <w:r w:rsidR="00E851BA">
          <w:t xml:space="preserve"> - </w:t>
        </w:r>
        <w:r w:rsidR="004C7806" w:rsidRPr="004C7806">
          <w:t>Request for Expression of Interest</w:t>
        </w:r>
        <w:r w:rsidR="00E851BA">
          <w:tab/>
        </w:r>
        <w:r w:rsidR="00D2412F">
          <w:fldChar w:fldCharType="begin"/>
        </w:r>
        <w:r w:rsidR="00D2412F">
          <w:instrText xml:space="preserve"> PAGE   \* MERGEFORMAT </w:instrText>
        </w:r>
        <w:r w:rsidR="00D2412F">
          <w:fldChar w:fldCharType="separate"/>
        </w:r>
        <w:r w:rsidR="00D2412F">
          <w:rPr>
            <w:noProof/>
          </w:rPr>
          <w:t>2</w:t>
        </w:r>
        <w:r w:rsidR="00D2412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9C8E" w14:textId="77777777" w:rsidR="00FD3A9A" w:rsidRDefault="00FD3A9A">
      <w:r>
        <w:separator/>
      </w:r>
    </w:p>
  </w:footnote>
  <w:footnote w:type="continuationSeparator" w:id="0">
    <w:p w14:paraId="6B9E348E" w14:textId="77777777" w:rsidR="00FD3A9A" w:rsidRDefault="00FD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2236" w14:textId="77777777" w:rsidR="006E0458" w:rsidRDefault="006E0458">
    <w:pPr>
      <w:pStyle w:val="Header"/>
      <w:jc w:val="center"/>
    </w:pPr>
    <w:r>
      <w:t xml:space="preserve">- </w:t>
    </w:r>
    <w:r>
      <w:fldChar w:fldCharType="begin"/>
    </w:r>
    <w:r>
      <w:instrText xml:space="preserve"> PAGE </w:instrText>
    </w:r>
    <w:r>
      <w:fldChar w:fldCharType="separate"/>
    </w:r>
    <w:r>
      <w:rPr>
        <w:noProof/>
      </w:rPr>
      <w:t>7</w:t>
    </w:r>
    <w:r>
      <w:fldChar w:fldCharType="end"/>
    </w: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BC70" w14:textId="77777777" w:rsidR="006E0458" w:rsidRDefault="006E0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36D5" w14:textId="77777777" w:rsidR="006E0458" w:rsidRDefault="006E04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7BC3" w14:textId="77777777" w:rsidR="006E0458" w:rsidRDefault="006E0458">
    <w:pPr>
      <w:pStyle w:val="NormalBoldCentred"/>
    </w:pPr>
    <w:r>
      <w:t>Table of Contents</w:t>
    </w:r>
  </w:p>
  <w:p w14:paraId="206AA44F" w14:textId="77777777" w:rsidR="006E0458" w:rsidRDefault="006E045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97C4" w14:textId="0428E9DF" w:rsidR="006E0458" w:rsidRPr="00E851BA" w:rsidRDefault="004C7806" w:rsidP="00E851BA">
    <w:pPr>
      <w:pStyle w:val="BodyText"/>
    </w:pPr>
    <w:r>
      <w:rPr>
        <w:noProof/>
      </w:rPr>
      <w:drawing>
        <wp:anchor distT="0" distB="0" distL="114300" distR="114300" simplePos="0" relativeHeight="251667456" behindDoc="0" locked="0" layoutInCell="1" allowOverlap="1" wp14:anchorId="30A0B0E8" wp14:editId="03533288">
          <wp:simplePos x="0" y="0"/>
          <wp:positionH relativeFrom="margin">
            <wp:posOffset>5324475</wp:posOffset>
          </wp:positionH>
          <wp:positionV relativeFrom="paragraph">
            <wp:posOffset>-123825</wp:posOffset>
          </wp:positionV>
          <wp:extent cx="1038935" cy="427990"/>
          <wp:effectExtent l="0" t="0" r="8890" b="0"/>
          <wp:wrapNone/>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15A2" w14:textId="77777777" w:rsidR="006E0458" w:rsidRDefault="006E04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1ACB" w14:textId="768F6441" w:rsidR="006E0458" w:rsidRDefault="004C7806">
    <w:pPr>
      <w:pStyle w:val="Header"/>
    </w:pPr>
    <w:r>
      <w:rPr>
        <w:noProof/>
      </w:rPr>
      <w:drawing>
        <wp:anchor distT="0" distB="0" distL="114300" distR="114300" simplePos="0" relativeHeight="251671552" behindDoc="0" locked="0" layoutInCell="1" allowOverlap="1" wp14:anchorId="76060753" wp14:editId="2FA47768">
          <wp:simplePos x="0" y="0"/>
          <wp:positionH relativeFrom="margin">
            <wp:posOffset>4933950</wp:posOffset>
          </wp:positionH>
          <wp:positionV relativeFrom="paragraph">
            <wp:posOffset>285750</wp:posOffset>
          </wp:positionV>
          <wp:extent cx="1038935" cy="427990"/>
          <wp:effectExtent l="0" t="0" r="8890" b="0"/>
          <wp:wrapNone/>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5EF4" w14:textId="77777777" w:rsidR="006E0458" w:rsidRDefault="006E04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EF37" w14:textId="77777777" w:rsidR="006E0458" w:rsidRDefault="006E045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246B" w14:textId="1E2C77AE" w:rsidR="006E0458" w:rsidRDefault="004C7806">
    <w:pPr>
      <w:pStyle w:val="Header"/>
    </w:pPr>
    <w:r>
      <w:rPr>
        <w:noProof/>
      </w:rPr>
      <w:drawing>
        <wp:anchor distT="0" distB="0" distL="114300" distR="114300" simplePos="0" relativeHeight="251669504" behindDoc="0" locked="0" layoutInCell="1" allowOverlap="1" wp14:anchorId="2AF8152B" wp14:editId="32A76F40">
          <wp:simplePos x="0" y="0"/>
          <wp:positionH relativeFrom="margin">
            <wp:posOffset>5210175</wp:posOffset>
          </wp:positionH>
          <wp:positionV relativeFrom="paragraph">
            <wp:posOffset>333375</wp:posOffset>
          </wp:positionV>
          <wp:extent cx="1038935" cy="427990"/>
          <wp:effectExtent l="0" t="0" r="8890" b="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368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063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926E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0616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92B8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9290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0247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D8B0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B4CC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CCD5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64979"/>
    <w:multiLevelType w:val="multilevel"/>
    <w:tmpl w:val="E0CC8A28"/>
    <w:lvl w:ilvl="0">
      <w:start w:val="1"/>
      <w:numFmt w:val="none"/>
      <w:suff w:val="space"/>
      <w:lvlText w:val=""/>
      <w:lvlJc w:val="left"/>
      <w:pPr>
        <w:ind w:left="720" w:hanging="720"/>
      </w:pPr>
      <w:rPr>
        <w:rFonts w:cs="Times New Roman" w:hint="default"/>
        <w:b/>
        <w:i w:val="0"/>
        <w:sz w:val="24"/>
      </w:rPr>
    </w:lvl>
    <w:lvl w:ilvl="1">
      <w:start w:val="1"/>
      <w:numFmt w:val="upperLetter"/>
      <w:pStyle w:val="SchedulePart"/>
      <w:suff w:val="space"/>
      <w:lvlText w:val="Part %2"/>
      <w:lvlJc w:val="left"/>
      <w:pPr>
        <w:ind w:left="720" w:hanging="720"/>
      </w:pPr>
      <w:rPr>
        <w:rFonts w:cs="Times New Roman" w:hint="default"/>
        <w:b/>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0F0C6CD2"/>
    <w:multiLevelType w:val="hybridMultilevel"/>
    <w:tmpl w:val="E9BA15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44139ED"/>
    <w:multiLevelType w:val="multilevel"/>
    <w:tmpl w:val="44B89F64"/>
    <w:styleLink w:val="z-listNumA"/>
    <w:lvl w:ilvl="0">
      <w:start w:val="1"/>
      <w:numFmt w:val="decimal"/>
      <w:pStyle w:val="NumA1"/>
      <w:suff w:val="nothing"/>
      <w:lvlText w:val="Article %1"/>
      <w:lvlJc w:val="left"/>
      <w:pPr>
        <w:tabs>
          <w:tab w:val="num" w:pos="0"/>
        </w:tabs>
        <w:ind w:left="0" w:firstLine="0"/>
      </w:pPr>
      <w:rPr>
        <w:u w:val="none"/>
      </w:rPr>
    </w:lvl>
    <w:lvl w:ilvl="1">
      <w:start w:val="1"/>
      <w:numFmt w:val="decimal"/>
      <w:pStyle w:val="NumA2"/>
      <w:lvlText w:val="%1.%2"/>
      <w:lvlJc w:val="left"/>
      <w:pPr>
        <w:tabs>
          <w:tab w:val="num" w:pos="720"/>
        </w:tabs>
        <w:ind w:left="720" w:hanging="720"/>
      </w:pPr>
      <w:rPr>
        <w:u w:val="none"/>
      </w:rPr>
    </w:lvl>
    <w:lvl w:ilvl="2">
      <w:start w:val="1"/>
      <w:numFmt w:val="decimal"/>
      <w:pStyle w:val="NumA3"/>
      <w:lvlText w:val="%1.%2.%3"/>
      <w:lvlJc w:val="left"/>
      <w:pPr>
        <w:tabs>
          <w:tab w:val="num" w:pos="720"/>
        </w:tabs>
        <w:ind w:left="720" w:hanging="720"/>
      </w:pPr>
      <w:rPr>
        <w:u w:val="none"/>
      </w:rPr>
    </w:lvl>
    <w:lvl w:ilvl="3">
      <w:start w:val="1"/>
      <w:numFmt w:val="lowerLetter"/>
      <w:pStyle w:val="NumA4"/>
      <w:lvlText w:val="(%4)"/>
      <w:lvlJc w:val="left"/>
      <w:pPr>
        <w:tabs>
          <w:tab w:val="num" w:pos="1440"/>
        </w:tabs>
        <w:ind w:left="1440" w:hanging="720"/>
      </w:pPr>
      <w:rPr>
        <w:u w:val="none"/>
      </w:rPr>
    </w:lvl>
    <w:lvl w:ilvl="4">
      <w:start w:val="1"/>
      <w:numFmt w:val="lowerRoman"/>
      <w:pStyle w:val="NumA5"/>
      <w:lvlText w:val="(%5)"/>
      <w:lvlJc w:val="left"/>
      <w:pPr>
        <w:tabs>
          <w:tab w:val="num" w:pos="2160"/>
        </w:tabs>
        <w:ind w:left="2160" w:hanging="720"/>
      </w:pPr>
      <w:rPr>
        <w:u w:val="none"/>
      </w:rPr>
    </w:lvl>
    <w:lvl w:ilvl="5">
      <w:start w:val="1"/>
      <w:numFmt w:val="upperLetter"/>
      <w:pStyle w:val="NumA6"/>
      <w:lvlText w:val="(%6)"/>
      <w:lvlJc w:val="left"/>
      <w:pPr>
        <w:tabs>
          <w:tab w:val="num" w:pos="2880"/>
        </w:tabs>
        <w:ind w:left="2880" w:hanging="720"/>
      </w:pPr>
      <w:rPr>
        <w:u w:val="none"/>
      </w:rPr>
    </w:lvl>
    <w:lvl w:ilvl="6">
      <w:start w:val="1"/>
      <w:numFmt w:val="upperRoman"/>
      <w:pStyle w:val="NumA7"/>
      <w:lvlText w:val="(%7)"/>
      <w:lvlJc w:val="left"/>
      <w:pPr>
        <w:tabs>
          <w:tab w:val="num" w:pos="3600"/>
        </w:tabs>
        <w:ind w:left="3600" w:hanging="720"/>
      </w:pPr>
      <w:rPr>
        <w:u w:val="none"/>
      </w:rPr>
    </w:lvl>
    <w:lvl w:ilvl="7">
      <w:start w:val="1"/>
      <w:numFmt w:val="decimal"/>
      <w:pStyle w:val="NumA8"/>
      <w:lvlText w:val="(%8)"/>
      <w:lvlJc w:val="left"/>
      <w:pPr>
        <w:tabs>
          <w:tab w:val="num" w:pos="4320"/>
        </w:tabs>
        <w:ind w:left="4320" w:hanging="720"/>
      </w:pPr>
      <w:rPr>
        <w:u w:val="none"/>
      </w:rPr>
    </w:lvl>
    <w:lvl w:ilvl="8">
      <w:start w:val="1"/>
      <w:numFmt w:val="lowerLetter"/>
      <w:pStyle w:val="NumA9"/>
      <w:lvlText w:val="%9."/>
      <w:lvlJc w:val="left"/>
      <w:pPr>
        <w:tabs>
          <w:tab w:val="num" w:pos="5040"/>
        </w:tabs>
        <w:ind w:left="5040" w:hanging="720"/>
      </w:pPr>
      <w:rPr>
        <w:u w:val="none"/>
      </w:rPr>
    </w:lvl>
  </w:abstractNum>
  <w:abstractNum w:abstractNumId="13" w15:restartNumberingAfterBreak="0">
    <w:nsid w:val="1934198E"/>
    <w:multiLevelType w:val="multilevel"/>
    <w:tmpl w:val="88304120"/>
    <w:lvl w:ilvl="0">
      <w:start w:val="1"/>
      <w:numFmt w:val="decimal"/>
      <w:pStyle w:val="Heading1"/>
      <w:suff w:val="space"/>
      <w:lvlText w:val="Part %1"/>
      <w:lvlJc w:val="left"/>
      <w:pPr>
        <w:ind w:left="423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09"/>
        </w:tabs>
        <w:ind w:left="5709" w:hanging="720"/>
      </w:pPr>
      <w:rPr>
        <w:rFonts w:hint="default"/>
        <w:u w:val="none"/>
      </w:rPr>
    </w:lvl>
    <w:lvl w:ilvl="2">
      <w:start w:val="1"/>
      <w:numFmt w:val="decimal"/>
      <w:pStyle w:val="Heading3"/>
      <w:lvlText w:val="%1.%2.%3"/>
      <w:lvlJc w:val="left"/>
      <w:pPr>
        <w:tabs>
          <w:tab w:val="num" w:pos="180"/>
        </w:tabs>
        <w:ind w:left="180" w:hanging="720"/>
      </w:pPr>
      <w:rPr>
        <w:rFonts w:hint="default"/>
        <w:u w:val="none"/>
      </w:rPr>
    </w:lvl>
    <w:lvl w:ilvl="3">
      <w:start w:val="1"/>
      <w:numFmt w:val="lowerLetter"/>
      <w:pStyle w:val="Heading4"/>
      <w:lvlText w:val="(%4)"/>
      <w:lvlJc w:val="left"/>
      <w:pPr>
        <w:tabs>
          <w:tab w:val="num" w:pos="900"/>
        </w:tabs>
        <w:ind w:left="900" w:hanging="720"/>
      </w:pPr>
      <w:rPr>
        <w:rFonts w:hint="default"/>
        <w:u w:val="none"/>
      </w:rPr>
    </w:lvl>
    <w:lvl w:ilvl="4">
      <w:start w:val="1"/>
      <w:numFmt w:val="lowerRoman"/>
      <w:pStyle w:val="Heading5"/>
      <w:lvlText w:val="(%5)"/>
      <w:lvlJc w:val="left"/>
      <w:pPr>
        <w:tabs>
          <w:tab w:val="num" w:pos="1620"/>
        </w:tabs>
        <w:ind w:left="1620" w:hanging="720"/>
      </w:pPr>
      <w:rPr>
        <w:rFonts w:hint="default"/>
        <w:u w:val="none"/>
      </w:rPr>
    </w:lvl>
    <w:lvl w:ilvl="5">
      <w:start w:val="1"/>
      <w:numFmt w:val="upperLetter"/>
      <w:pStyle w:val="Heading6"/>
      <w:suff w:val="space"/>
      <w:lvlText w:val="Appendix %6"/>
      <w:lvlJc w:val="center"/>
      <w:pPr>
        <w:ind w:left="-30249" w:hanging="32767"/>
      </w:pPr>
      <w:rPr>
        <w:rFonts w:hint="default"/>
        <w:u w:val="none"/>
      </w:rPr>
    </w:lvl>
    <w:lvl w:ilvl="6">
      <w:start w:val="1"/>
      <w:numFmt w:val="upperRoman"/>
      <w:pStyle w:val="Heading7"/>
      <w:lvlText w:val="(%7)"/>
      <w:lvlJc w:val="left"/>
      <w:pPr>
        <w:tabs>
          <w:tab w:val="num" w:pos="3060"/>
        </w:tabs>
        <w:ind w:left="3060" w:hanging="720"/>
      </w:pPr>
      <w:rPr>
        <w:rFonts w:hint="default"/>
        <w:u w:val="none"/>
      </w:rPr>
    </w:lvl>
    <w:lvl w:ilvl="7">
      <w:start w:val="1"/>
      <w:numFmt w:val="decimal"/>
      <w:pStyle w:val="Heading8"/>
      <w:lvlText w:val="(%8)"/>
      <w:lvlJc w:val="left"/>
      <w:pPr>
        <w:tabs>
          <w:tab w:val="num" w:pos="3780"/>
        </w:tabs>
        <w:ind w:left="3780" w:hanging="720"/>
      </w:pPr>
      <w:rPr>
        <w:rFonts w:hint="default"/>
        <w:u w:val="none"/>
      </w:rPr>
    </w:lvl>
    <w:lvl w:ilvl="8">
      <w:start w:val="1"/>
      <w:numFmt w:val="lowerLetter"/>
      <w:pStyle w:val="Heading9"/>
      <w:lvlText w:val="%9."/>
      <w:lvlJc w:val="left"/>
      <w:pPr>
        <w:tabs>
          <w:tab w:val="num" w:pos="4500"/>
        </w:tabs>
        <w:ind w:left="4500" w:hanging="720"/>
      </w:pPr>
      <w:rPr>
        <w:rFonts w:hint="default"/>
        <w:u w:val="none"/>
      </w:rPr>
    </w:lvl>
  </w:abstractNum>
  <w:abstractNum w:abstractNumId="14" w15:restartNumberingAfterBreak="0">
    <w:nsid w:val="1EF67FD8"/>
    <w:multiLevelType w:val="hybridMultilevel"/>
    <w:tmpl w:val="AF6AED6C"/>
    <w:lvl w:ilvl="0" w:tplc="2C56469A">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F2765C4"/>
    <w:multiLevelType w:val="multilevel"/>
    <w:tmpl w:val="299A7DA6"/>
    <w:styleLink w:val="z-listHeading"/>
    <w:lvl w:ilvl="0">
      <w:start w:val="1"/>
      <w:numFmt w:val="decimal"/>
      <w:suff w:val="space"/>
      <w:lvlText w:val="Part %1"/>
      <w:lvlJc w:val="left"/>
      <w:pPr>
        <w:tabs>
          <w:tab w:val="num" w:pos="0"/>
        </w:tabs>
        <w:ind w:left="0" w:firstLine="0"/>
      </w:pPr>
      <w:rPr>
        <w:u w:val="none"/>
      </w:rPr>
    </w:lvl>
    <w:lvl w:ilvl="1">
      <w:start w:val="1"/>
      <w:numFmt w:val="decimal"/>
      <w:lvlText w:val="%1.%2"/>
      <w:lvlJc w:val="left"/>
      <w:pPr>
        <w:tabs>
          <w:tab w:val="num" w:pos="720"/>
        </w:tabs>
        <w:ind w:left="720" w:hanging="720"/>
      </w:pPr>
      <w:rPr>
        <w:u w:val="none"/>
      </w:rPr>
    </w:lvl>
    <w:lvl w:ilvl="2">
      <w:start w:val="1"/>
      <w:numFmt w:val="decimal"/>
      <w:lvlText w:val="%1.%2.%3"/>
      <w:lvlJc w:val="left"/>
      <w:pPr>
        <w:tabs>
          <w:tab w:val="num" w:pos="720"/>
        </w:tabs>
        <w:ind w:left="720" w:hanging="720"/>
      </w:pPr>
      <w:rPr>
        <w:u w:val="none"/>
      </w:rPr>
    </w:lvl>
    <w:lvl w:ilvl="3">
      <w:start w:val="1"/>
      <w:numFmt w:val="lowerLetter"/>
      <w:lvlText w:val="(%4)"/>
      <w:lvlJc w:val="left"/>
      <w:pPr>
        <w:tabs>
          <w:tab w:val="num" w:pos="1440"/>
        </w:tabs>
        <w:ind w:left="1440" w:hanging="720"/>
      </w:pPr>
      <w:rPr>
        <w:u w:val="none"/>
      </w:rPr>
    </w:lvl>
    <w:lvl w:ilvl="4">
      <w:start w:val="1"/>
      <w:numFmt w:val="lowerRoman"/>
      <w:lvlText w:val="(%5)"/>
      <w:lvlJc w:val="left"/>
      <w:pPr>
        <w:tabs>
          <w:tab w:val="num" w:pos="2160"/>
        </w:tabs>
        <w:ind w:left="2160" w:hanging="720"/>
      </w:pPr>
      <w:rPr>
        <w:u w:val="none"/>
      </w:rPr>
    </w:lvl>
    <w:lvl w:ilvl="5">
      <w:start w:val="1"/>
      <w:numFmt w:val="upperLetter"/>
      <w:suff w:val="space"/>
      <w:lvlText w:val="APPENDIX %6:"/>
      <w:lvlJc w:val="center"/>
      <w:pPr>
        <w:tabs>
          <w:tab w:val="num" w:pos="0"/>
        </w:tabs>
        <w:ind w:left="0" w:firstLine="2880"/>
      </w:pPr>
      <w:rPr>
        <w:u w:val="none"/>
      </w:rPr>
    </w:lvl>
    <w:lvl w:ilvl="6">
      <w:start w:val="1"/>
      <w:numFmt w:val="upperRoman"/>
      <w:lvlText w:val="(%7)"/>
      <w:lvlJc w:val="left"/>
      <w:pPr>
        <w:tabs>
          <w:tab w:val="num" w:pos="3600"/>
        </w:tabs>
        <w:ind w:left="3600" w:hanging="720"/>
      </w:pPr>
      <w:rPr>
        <w:u w:val="none"/>
      </w:rPr>
    </w:lvl>
    <w:lvl w:ilvl="7">
      <w:start w:val="1"/>
      <w:numFmt w:val="decimal"/>
      <w:lvlText w:val="(%8)"/>
      <w:lvlJc w:val="left"/>
      <w:pPr>
        <w:tabs>
          <w:tab w:val="num" w:pos="4320"/>
        </w:tabs>
        <w:ind w:left="4320" w:hanging="720"/>
      </w:pPr>
      <w:rPr>
        <w:u w:val="none"/>
      </w:rPr>
    </w:lvl>
    <w:lvl w:ilvl="8">
      <w:start w:val="1"/>
      <w:numFmt w:val="lowerLetter"/>
      <w:lvlText w:val="%9."/>
      <w:lvlJc w:val="left"/>
      <w:pPr>
        <w:tabs>
          <w:tab w:val="num" w:pos="5040"/>
        </w:tabs>
        <w:ind w:left="5040" w:hanging="720"/>
      </w:pPr>
      <w:rPr>
        <w:u w:val="none"/>
      </w:rPr>
    </w:lvl>
  </w:abstractNum>
  <w:abstractNum w:abstractNumId="16" w15:restartNumberingAfterBreak="0">
    <w:nsid w:val="230F2976"/>
    <w:multiLevelType w:val="hybridMultilevel"/>
    <w:tmpl w:val="935252A0"/>
    <w:lvl w:ilvl="0" w:tplc="54BC184E">
      <w:start w:val="1"/>
      <w:numFmt w:val="lowerLetter"/>
      <w:pStyle w:val="ScheduleLevel3"/>
      <w:lvlText w:val="(%1)"/>
      <w:lvlJc w:val="left"/>
      <w:pPr>
        <w:ind w:left="720" w:hanging="360"/>
      </w:pPr>
      <w:rPr>
        <w:rFonts w:cs="Times New Roman" w:hint="default"/>
      </w:rPr>
    </w:lvl>
    <w:lvl w:ilvl="1" w:tplc="B32C20E8" w:tentative="1">
      <w:start w:val="1"/>
      <w:numFmt w:val="lowerLetter"/>
      <w:lvlText w:val="%2."/>
      <w:lvlJc w:val="left"/>
      <w:pPr>
        <w:ind w:left="1440" w:hanging="360"/>
      </w:pPr>
      <w:rPr>
        <w:rFonts w:cs="Times New Roman"/>
      </w:rPr>
    </w:lvl>
    <w:lvl w:ilvl="2" w:tplc="ACD6436E" w:tentative="1">
      <w:start w:val="1"/>
      <w:numFmt w:val="lowerRoman"/>
      <w:lvlText w:val="%3."/>
      <w:lvlJc w:val="right"/>
      <w:pPr>
        <w:ind w:left="2160" w:hanging="180"/>
      </w:pPr>
      <w:rPr>
        <w:rFonts w:cs="Times New Roman"/>
      </w:rPr>
    </w:lvl>
    <w:lvl w:ilvl="3" w:tplc="47B8DEA6" w:tentative="1">
      <w:start w:val="1"/>
      <w:numFmt w:val="decimal"/>
      <w:lvlText w:val="%4."/>
      <w:lvlJc w:val="left"/>
      <w:pPr>
        <w:ind w:left="2880" w:hanging="360"/>
      </w:pPr>
      <w:rPr>
        <w:rFonts w:cs="Times New Roman"/>
      </w:rPr>
    </w:lvl>
    <w:lvl w:ilvl="4" w:tplc="0EDEBA38" w:tentative="1">
      <w:start w:val="1"/>
      <w:numFmt w:val="lowerLetter"/>
      <w:lvlText w:val="%5."/>
      <w:lvlJc w:val="left"/>
      <w:pPr>
        <w:ind w:left="3600" w:hanging="360"/>
      </w:pPr>
      <w:rPr>
        <w:rFonts w:cs="Times New Roman"/>
      </w:rPr>
    </w:lvl>
    <w:lvl w:ilvl="5" w:tplc="8688B8D0" w:tentative="1">
      <w:start w:val="1"/>
      <w:numFmt w:val="lowerRoman"/>
      <w:lvlText w:val="%6."/>
      <w:lvlJc w:val="right"/>
      <w:pPr>
        <w:ind w:left="4320" w:hanging="180"/>
      </w:pPr>
      <w:rPr>
        <w:rFonts w:cs="Times New Roman"/>
      </w:rPr>
    </w:lvl>
    <w:lvl w:ilvl="6" w:tplc="BB761F00" w:tentative="1">
      <w:start w:val="1"/>
      <w:numFmt w:val="decimal"/>
      <w:lvlText w:val="%7."/>
      <w:lvlJc w:val="left"/>
      <w:pPr>
        <w:ind w:left="5040" w:hanging="360"/>
      </w:pPr>
      <w:rPr>
        <w:rFonts w:cs="Times New Roman"/>
      </w:rPr>
    </w:lvl>
    <w:lvl w:ilvl="7" w:tplc="CE8A18BC" w:tentative="1">
      <w:start w:val="1"/>
      <w:numFmt w:val="lowerLetter"/>
      <w:lvlText w:val="%8."/>
      <w:lvlJc w:val="left"/>
      <w:pPr>
        <w:ind w:left="5760" w:hanging="360"/>
      </w:pPr>
      <w:rPr>
        <w:rFonts w:cs="Times New Roman"/>
      </w:rPr>
    </w:lvl>
    <w:lvl w:ilvl="8" w:tplc="4A84113C" w:tentative="1">
      <w:start w:val="1"/>
      <w:numFmt w:val="lowerRoman"/>
      <w:lvlText w:val="%9."/>
      <w:lvlJc w:val="right"/>
      <w:pPr>
        <w:ind w:left="6480" w:hanging="180"/>
      </w:pPr>
      <w:rPr>
        <w:rFonts w:cs="Times New Roman"/>
      </w:rPr>
    </w:lvl>
  </w:abstractNum>
  <w:abstractNum w:abstractNumId="17" w15:restartNumberingAfterBreak="0">
    <w:nsid w:val="2901427A"/>
    <w:multiLevelType w:val="hybridMultilevel"/>
    <w:tmpl w:val="346470AE"/>
    <w:lvl w:ilvl="0" w:tplc="2C56469A">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A8F755B"/>
    <w:multiLevelType w:val="hybridMultilevel"/>
    <w:tmpl w:val="D7E285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C8E32F7"/>
    <w:multiLevelType w:val="hybridMultilevel"/>
    <w:tmpl w:val="E36A130A"/>
    <w:lvl w:ilvl="0" w:tplc="D2A23DD4">
      <w:start w:val="1"/>
      <w:numFmt w:val="bullet"/>
      <w:lvlText w:val=""/>
      <w:lvlJc w:val="left"/>
      <w:pPr>
        <w:ind w:left="720" w:hanging="360"/>
      </w:pPr>
      <w:rPr>
        <w:rFonts w:ascii="Wingdings" w:hAnsi="Wingdings" w:hint="default"/>
      </w:rPr>
    </w:lvl>
    <w:lvl w:ilvl="1" w:tplc="5FAA5B68" w:tentative="1">
      <w:start w:val="1"/>
      <w:numFmt w:val="bullet"/>
      <w:lvlText w:val="o"/>
      <w:lvlJc w:val="left"/>
      <w:pPr>
        <w:ind w:left="1440" w:hanging="360"/>
      </w:pPr>
      <w:rPr>
        <w:rFonts w:ascii="Courier New" w:hAnsi="Courier New" w:cs="Courier New" w:hint="default"/>
      </w:rPr>
    </w:lvl>
    <w:lvl w:ilvl="2" w:tplc="1770AD04" w:tentative="1">
      <w:start w:val="1"/>
      <w:numFmt w:val="bullet"/>
      <w:lvlText w:val=""/>
      <w:lvlJc w:val="left"/>
      <w:pPr>
        <w:ind w:left="2160" w:hanging="360"/>
      </w:pPr>
      <w:rPr>
        <w:rFonts w:ascii="Wingdings" w:hAnsi="Wingdings" w:hint="default"/>
      </w:rPr>
    </w:lvl>
    <w:lvl w:ilvl="3" w:tplc="EF94A8F0" w:tentative="1">
      <w:start w:val="1"/>
      <w:numFmt w:val="bullet"/>
      <w:lvlText w:val=""/>
      <w:lvlJc w:val="left"/>
      <w:pPr>
        <w:ind w:left="2880" w:hanging="360"/>
      </w:pPr>
      <w:rPr>
        <w:rFonts w:ascii="Symbol" w:hAnsi="Symbol" w:hint="default"/>
      </w:rPr>
    </w:lvl>
    <w:lvl w:ilvl="4" w:tplc="8D624E8E" w:tentative="1">
      <w:start w:val="1"/>
      <w:numFmt w:val="bullet"/>
      <w:lvlText w:val="o"/>
      <w:lvlJc w:val="left"/>
      <w:pPr>
        <w:ind w:left="3600" w:hanging="360"/>
      </w:pPr>
      <w:rPr>
        <w:rFonts w:ascii="Courier New" w:hAnsi="Courier New" w:cs="Courier New" w:hint="default"/>
      </w:rPr>
    </w:lvl>
    <w:lvl w:ilvl="5" w:tplc="1D941B3A" w:tentative="1">
      <w:start w:val="1"/>
      <w:numFmt w:val="bullet"/>
      <w:lvlText w:val=""/>
      <w:lvlJc w:val="left"/>
      <w:pPr>
        <w:ind w:left="4320" w:hanging="360"/>
      </w:pPr>
      <w:rPr>
        <w:rFonts w:ascii="Wingdings" w:hAnsi="Wingdings" w:hint="default"/>
      </w:rPr>
    </w:lvl>
    <w:lvl w:ilvl="6" w:tplc="E4AC4E0E" w:tentative="1">
      <w:start w:val="1"/>
      <w:numFmt w:val="bullet"/>
      <w:lvlText w:val=""/>
      <w:lvlJc w:val="left"/>
      <w:pPr>
        <w:ind w:left="5040" w:hanging="360"/>
      </w:pPr>
      <w:rPr>
        <w:rFonts w:ascii="Symbol" w:hAnsi="Symbol" w:hint="default"/>
      </w:rPr>
    </w:lvl>
    <w:lvl w:ilvl="7" w:tplc="EB78FDC8" w:tentative="1">
      <w:start w:val="1"/>
      <w:numFmt w:val="bullet"/>
      <w:lvlText w:val="o"/>
      <w:lvlJc w:val="left"/>
      <w:pPr>
        <w:ind w:left="5760" w:hanging="360"/>
      </w:pPr>
      <w:rPr>
        <w:rFonts w:ascii="Courier New" w:hAnsi="Courier New" w:cs="Courier New" w:hint="default"/>
      </w:rPr>
    </w:lvl>
    <w:lvl w:ilvl="8" w:tplc="6C86E75A" w:tentative="1">
      <w:start w:val="1"/>
      <w:numFmt w:val="bullet"/>
      <w:lvlText w:val=""/>
      <w:lvlJc w:val="left"/>
      <w:pPr>
        <w:ind w:left="6480" w:hanging="360"/>
      </w:pPr>
      <w:rPr>
        <w:rFonts w:ascii="Wingdings" w:hAnsi="Wingdings" w:hint="default"/>
      </w:rPr>
    </w:lvl>
  </w:abstractNum>
  <w:abstractNum w:abstractNumId="20" w15:restartNumberingAfterBreak="0">
    <w:nsid w:val="53F11423"/>
    <w:multiLevelType w:val="multilevel"/>
    <w:tmpl w:val="E7F06498"/>
    <w:lvl w:ilvl="0">
      <w:start w:val="1"/>
      <w:numFmt w:val="none"/>
      <w:suff w:val="nothing"/>
      <w:lvlText w:val="%1"/>
      <w:lvlJc w:val="left"/>
      <w:pPr>
        <w:ind w:left="360" w:hanging="360"/>
      </w:pPr>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644C0BC4"/>
    <w:multiLevelType w:val="hybridMultilevel"/>
    <w:tmpl w:val="008C385C"/>
    <w:lvl w:ilvl="0" w:tplc="72744C1E">
      <w:start w:val="1"/>
      <w:numFmt w:val="decimal"/>
      <w:pStyle w:val="ScheduleLevel2Bold"/>
      <w:lvlText w:val="%1."/>
      <w:lvlJc w:val="left"/>
      <w:pPr>
        <w:ind w:left="720" w:hanging="360"/>
      </w:pPr>
      <w:rPr>
        <w:rFonts w:cs="Times New Roman"/>
      </w:rPr>
    </w:lvl>
    <w:lvl w:ilvl="1" w:tplc="91143B54" w:tentative="1">
      <w:start w:val="1"/>
      <w:numFmt w:val="lowerLetter"/>
      <w:lvlText w:val="%2."/>
      <w:lvlJc w:val="left"/>
      <w:pPr>
        <w:ind w:left="1440" w:hanging="360"/>
      </w:pPr>
      <w:rPr>
        <w:rFonts w:cs="Times New Roman"/>
      </w:rPr>
    </w:lvl>
    <w:lvl w:ilvl="2" w:tplc="6B6814AE" w:tentative="1">
      <w:start w:val="1"/>
      <w:numFmt w:val="lowerRoman"/>
      <w:lvlText w:val="%3."/>
      <w:lvlJc w:val="right"/>
      <w:pPr>
        <w:ind w:left="2160" w:hanging="180"/>
      </w:pPr>
      <w:rPr>
        <w:rFonts w:cs="Times New Roman"/>
      </w:rPr>
    </w:lvl>
    <w:lvl w:ilvl="3" w:tplc="C2969C92" w:tentative="1">
      <w:start w:val="1"/>
      <w:numFmt w:val="decimal"/>
      <w:lvlText w:val="%4."/>
      <w:lvlJc w:val="left"/>
      <w:pPr>
        <w:ind w:left="2880" w:hanging="360"/>
      </w:pPr>
      <w:rPr>
        <w:rFonts w:cs="Times New Roman"/>
      </w:rPr>
    </w:lvl>
    <w:lvl w:ilvl="4" w:tplc="3ECA2A94" w:tentative="1">
      <w:start w:val="1"/>
      <w:numFmt w:val="lowerLetter"/>
      <w:lvlText w:val="%5."/>
      <w:lvlJc w:val="left"/>
      <w:pPr>
        <w:ind w:left="3600" w:hanging="360"/>
      </w:pPr>
      <w:rPr>
        <w:rFonts w:cs="Times New Roman"/>
      </w:rPr>
    </w:lvl>
    <w:lvl w:ilvl="5" w:tplc="B7EECC6A" w:tentative="1">
      <w:start w:val="1"/>
      <w:numFmt w:val="lowerRoman"/>
      <w:lvlText w:val="%6."/>
      <w:lvlJc w:val="right"/>
      <w:pPr>
        <w:ind w:left="4320" w:hanging="180"/>
      </w:pPr>
      <w:rPr>
        <w:rFonts w:cs="Times New Roman"/>
      </w:rPr>
    </w:lvl>
    <w:lvl w:ilvl="6" w:tplc="90826488" w:tentative="1">
      <w:start w:val="1"/>
      <w:numFmt w:val="decimal"/>
      <w:lvlText w:val="%7."/>
      <w:lvlJc w:val="left"/>
      <w:pPr>
        <w:ind w:left="5040" w:hanging="360"/>
      </w:pPr>
      <w:rPr>
        <w:rFonts w:cs="Times New Roman"/>
      </w:rPr>
    </w:lvl>
    <w:lvl w:ilvl="7" w:tplc="2E8060F8" w:tentative="1">
      <w:start w:val="1"/>
      <w:numFmt w:val="lowerLetter"/>
      <w:lvlText w:val="%8."/>
      <w:lvlJc w:val="left"/>
      <w:pPr>
        <w:ind w:left="5760" w:hanging="360"/>
      </w:pPr>
      <w:rPr>
        <w:rFonts w:cs="Times New Roman"/>
      </w:rPr>
    </w:lvl>
    <w:lvl w:ilvl="8" w:tplc="795AD102" w:tentative="1">
      <w:start w:val="1"/>
      <w:numFmt w:val="lowerRoman"/>
      <w:lvlText w:val="%9."/>
      <w:lvlJc w:val="right"/>
      <w:pPr>
        <w:ind w:left="6480" w:hanging="180"/>
      </w:pPr>
      <w:rPr>
        <w:rFonts w:cs="Times New Roman"/>
      </w:rPr>
    </w:lvl>
  </w:abstractNum>
  <w:abstractNum w:abstractNumId="22" w15:restartNumberingAfterBreak="0">
    <w:nsid w:val="79A86BBE"/>
    <w:multiLevelType w:val="hybridMultilevel"/>
    <w:tmpl w:val="93EC28E8"/>
    <w:lvl w:ilvl="0" w:tplc="DC261BDE">
      <w:start w:val="1"/>
      <w:numFmt w:val="upperRoman"/>
      <w:lvlText w:val="%1"/>
      <w:lvlJc w:val="center"/>
      <w:pPr>
        <w:tabs>
          <w:tab w:val="num" w:pos="720"/>
        </w:tabs>
        <w:ind w:left="720" w:hanging="360"/>
      </w:pPr>
      <w:rPr>
        <w:rFonts w:cs="Times New Roman" w:hint="default"/>
      </w:rPr>
    </w:lvl>
    <w:lvl w:ilvl="1" w:tplc="65284D7C" w:tentative="1">
      <w:start w:val="1"/>
      <w:numFmt w:val="lowerLetter"/>
      <w:lvlText w:val="%2."/>
      <w:lvlJc w:val="left"/>
      <w:pPr>
        <w:tabs>
          <w:tab w:val="num" w:pos="1440"/>
        </w:tabs>
        <w:ind w:left="1440" w:hanging="360"/>
      </w:pPr>
      <w:rPr>
        <w:rFonts w:cs="Times New Roman"/>
      </w:rPr>
    </w:lvl>
    <w:lvl w:ilvl="2" w:tplc="E95ADDAC" w:tentative="1">
      <w:start w:val="1"/>
      <w:numFmt w:val="lowerRoman"/>
      <w:lvlText w:val="%3."/>
      <w:lvlJc w:val="right"/>
      <w:pPr>
        <w:tabs>
          <w:tab w:val="num" w:pos="2160"/>
        </w:tabs>
        <w:ind w:left="2160" w:hanging="180"/>
      </w:pPr>
      <w:rPr>
        <w:rFonts w:cs="Times New Roman"/>
      </w:rPr>
    </w:lvl>
    <w:lvl w:ilvl="3" w:tplc="9EB061E4" w:tentative="1">
      <w:start w:val="1"/>
      <w:numFmt w:val="decimal"/>
      <w:lvlText w:val="%4."/>
      <w:lvlJc w:val="left"/>
      <w:pPr>
        <w:tabs>
          <w:tab w:val="num" w:pos="2880"/>
        </w:tabs>
        <w:ind w:left="2880" w:hanging="360"/>
      </w:pPr>
      <w:rPr>
        <w:rFonts w:cs="Times New Roman"/>
      </w:rPr>
    </w:lvl>
    <w:lvl w:ilvl="4" w:tplc="DEC6EFD6" w:tentative="1">
      <w:start w:val="1"/>
      <w:numFmt w:val="lowerLetter"/>
      <w:lvlText w:val="%5."/>
      <w:lvlJc w:val="left"/>
      <w:pPr>
        <w:tabs>
          <w:tab w:val="num" w:pos="3600"/>
        </w:tabs>
        <w:ind w:left="3600" w:hanging="360"/>
      </w:pPr>
      <w:rPr>
        <w:rFonts w:cs="Times New Roman"/>
      </w:rPr>
    </w:lvl>
    <w:lvl w:ilvl="5" w:tplc="726AD67C" w:tentative="1">
      <w:start w:val="1"/>
      <w:numFmt w:val="lowerRoman"/>
      <w:lvlText w:val="%6."/>
      <w:lvlJc w:val="right"/>
      <w:pPr>
        <w:tabs>
          <w:tab w:val="num" w:pos="4320"/>
        </w:tabs>
        <w:ind w:left="4320" w:hanging="180"/>
      </w:pPr>
      <w:rPr>
        <w:rFonts w:cs="Times New Roman"/>
      </w:rPr>
    </w:lvl>
    <w:lvl w:ilvl="6" w:tplc="EC787B10" w:tentative="1">
      <w:start w:val="1"/>
      <w:numFmt w:val="decimal"/>
      <w:lvlText w:val="%7."/>
      <w:lvlJc w:val="left"/>
      <w:pPr>
        <w:tabs>
          <w:tab w:val="num" w:pos="5040"/>
        </w:tabs>
        <w:ind w:left="5040" w:hanging="360"/>
      </w:pPr>
      <w:rPr>
        <w:rFonts w:cs="Times New Roman"/>
      </w:rPr>
    </w:lvl>
    <w:lvl w:ilvl="7" w:tplc="A936079C" w:tentative="1">
      <w:start w:val="1"/>
      <w:numFmt w:val="lowerLetter"/>
      <w:lvlText w:val="%8."/>
      <w:lvlJc w:val="left"/>
      <w:pPr>
        <w:tabs>
          <w:tab w:val="num" w:pos="5760"/>
        </w:tabs>
        <w:ind w:left="5760" w:hanging="360"/>
      </w:pPr>
      <w:rPr>
        <w:rFonts w:cs="Times New Roman"/>
      </w:rPr>
    </w:lvl>
    <w:lvl w:ilvl="8" w:tplc="69DC9BFC" w:tentative="1">
      <w:start w:val="1"/>
      <w:numFmt w:val="lowerRoman"/>
      <w:lvlText w:val="%9."/>
      <w:lvlJc w:val="right"/>
      <w:pPr>
        <w:tabs>
          <w:tab w:val="num" w:pos="6480"/>
        </w:tabs>
        <w:ind w:left="6480" w:hanging="180"/>
      </w:pPr>
      <w:rPr>
        <w:rFonts w:cs="Times New Roman"/>
      </w:rPr>
    </w:lvl>
  </w:abstractNum>
  <w:num w:numId="1">
    <w:abstractNumId w:val="10"/>
  </w:num>
  <w:num w:numId="2">
    <w:abstractNumId w:val="20"/>
  </w:num>
  <w:num w:numId="3">
    <w:abstractNumId w:val="21"/>
  </w:num>
  <w:num w:numId="4">
    <w:abstractNumId w:val="16"/>
  </w:num>
  <w:num w:numId="5">
    <w:abstractNumId w:val="12"/>
  </w:num>
  <w:num w:numId="6">
    <w:abstractNumId w:val="15"/>
  </w:num>
  <w:num w:numId="7">
    <w:abstractNumId w:val="19"/>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num>
  <w:num w:numId="21">
    <w:abstractNumId w:val="15"/>
  </w:num>
  <w:num w:numId="22">
    <w:abstractNumId w:val="15"/>
  </w:num>
  <w:num w:numId="23">
    <w:abstractNumId w:val="22"/>
  </w:num>
  <w:num w:numId="24">
    <w:abstractNumId w:val="13"/>
  </w:num>
  <w:num w:numId="25">
    <w:abstractNumId w:val="13"/>
  </w:num>
  <w:num w:numId="26">
    <w:abstractNumId w:val="13"/>
  </w:num>
  <w:num w:numId="27">
    <w:abstractNumId w:val="13"/>
  </w:num>
  <w:num w:numId="28">
    <w:abstractNumId w:val="18"/>
  </w:num>
  <w:num w:numId="29">
    <w:abstractNumId w:val="11"/>
  </w:num>
  <w:num w:numId="30">
    <w:abstractNumId w:val="17"/>
  </w:num>
  <w:num w:numId="31">
    <w:abstractNumId w:val="14"/>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hideSpellingErrors/>
  <w:hideGrammaticalErrors/>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Scheme_N1" w:val="Heading"/>
    <w:docVar w:name="N_ONE|Heading" w:val="S|S|B|B|B|B|B|B|B"/>
    <w:docVar w:name="N_ONE|Num_A" w:val="S|S|B|B|B|B|B|B|B"/>
    <w:docVar w:name="N_OneCvt" w:val="Y"/>
  </w:docVars>
  <w:rsids>
    <w:rsidRoot w:val="000009C7"/>
    <w:rsid w:val="000009C7"/>
    <w:rsid w:val="0000370C"/>
    <w:rsid w:val="000B5D0A"/>
    <w:rsid w:val="00100420"/>
    <w:rsid w:val="002F6D03"/>
    <w:rsid w:val="003164E8"/>
    <w:rsid w:val="00322214"/>
    <w:rsid w:val="003F49E1"/>
    <w:rsid w:val="004778D8"/>
    <w:rsid w:val="0049010F"/>
    <w:rsid w:val="004C7806"/>
    <w:rsid w:val="004F18B9"/>
    <w:rsid w:val="005460DE"/>
    <w:rsid w:val="006B7146"/>
    <w:rsid w:val="006E0458"/>
    <w:rsid w:val="007063E8"/>
    <w:rsid w:val="00713C94"/>
    <w:rsid w:val="008E644D"/>
    <w:rsid w:val="00981A19"/>
    <w:rsid w:val="009B3337"/>
    <w:rsid w:val="009D6699"/>
    <w:rsid w:val="00A61122"/>
    <w:rsid w:val="00A80891"/>
    <w:rsid w:val="00AD2FD2"/>
    <w:rsid w:val="00AD3AB6"/>
    <w:rsid w:val="00B06191"/>
    <w:rsid w:val="00C74241"/>
    <w:rsid w:val="00CC64C7"/>
    <w:rsid w:val="00D2028F"/>
    <w:rsid w:val="00D23E5B"/>
    <w:rsid w:val="00D2412F"/>
    <w:rsid w:val="00D46B43"/>
    <w:rsid w:val="00E6618B"/>
    <w:rsid w:val="00E851BA"/>
    <w:rsid w:val="00FD3A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FD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12" w:qFormat="1"/>
    <w:lsdException w:name="heading 2" w:uiPriority="12"/>
    <w:lsdException w:name="heading 3" w:semiHidden="1" w:uiPriority="12" w:unhideWhenUsed="1"/>
    <w:lsdException w:name="heading 4" w:semiHidden="1" w:uiPriority="12" w:unhideWhenUsed="1"/>
    <w:lsdException w:name="heading 5" w:semiHidden="1" w:uiPriority="12" w:unhideWhenUsed="1"/>
    <w:lsdException w:name="heading 6" w:semiHidden="1" w:uiPriority="12" w:unhideWhenUsed="1"/>
    <w:lsdException w:name="heading 7" w:semiHidden="1" w:uiPriority="12" w:unhideWhenUsed="1"/>
    <w:lsdException w:name="heading 8" w:semiHidden="1" w:uiPriority="12" w:unhideWhenUsed="1"/>
    <w:lsdException w:name="heading 9" w:semiHidden="1" w:uiPriority="12"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uiPriority="14"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28F"/>
    <w:pPr>
      <w:jc w:val="both"/>
    </w:pPr>
    <w:rPr>
      <w:rFonts w:asciiTheme="minorHAnsi" w:hAnsiTheme="minorHAnsi" w:cs="Arial"/>
      <w:color w:val="000000"/>
      <w:sz w:val="22"/>
      <w:szCs w:val="24"/>
    </w:rPr>
  </w:style>
  <w:style w:type="paragraph" w:styleId="Heading1">
    <w:name w:val="heading 1"/>
    <w:basedOn w:val="z-baseHeading"/>
    <w:next w:val="Heading2"/>
    <w:link w:val="Heading1Char"/>
    <w:autoRedefine/>
    <w:uiPriority w:val="12"/>
    <w:qFormat/>
    <w:rsid w:val="006E0458"/>
    <w:pPr>
      <w:keepNext/>
      <w:numPr>
        <w:numId w:val="24"/>
      </w:numPr>
      <w:tabs>
        <w:tab w:val="left" w:pos="4860"/>
      </w:tabs>
      <w:ind w:left="0"/>
      <w:jc w:val="center"/>
      <w:outlineLvl w:val="0"/>
    </w:pPr>
    <w:rPr>
      <w:rFonts w:asciiTheme="majorHAnsi" w:hAnsiTheme="majorHAnsi"/>
      <w:b/>
      <w:caps/>
      <w:color w:val="434345" w:themeColor="accent4"/>
      <w:sz w:val="28"/>
      <w:szCs w:val="28"/>
    </w:rPr>
  </w:style>
  <w:style w:type="paragraph" w:styleId="Heading2">
    <w:name w:val="heading 2"/>
    <w:basedOn w:val="z-baseHeading"/>
    <w:next w:val="Headingext2"/>
    <w:link w:val="Heading2Char"/>
    <w:autoRedefine/>
    <w:uiPriority w:val="12"/>
    <w:rsid w:val="006E0458"/>
    <w:pPr>
      <w:keepNext/>
      <w:numPr>
        <w:ilvl w:val="1"/>
        <w:numId w:val="24"/>
      </w:numPr>
      <w:tabs>
        <w:tab w:val="clear" w:pos="5709"/>
        <w:tab w:val="left" w:pos="900"/>
        <w:tab w:val="num" w:pos="4989"/>
      </w:tabs>
      <w:spacing w:after="120"/>
      <w:ind w:left="810" w:hanging="810"/>
      <w:jc w:val="left"/>
      <w:outlineLvl w:val="1"/>
    </w:pPr>
    <w:rPr>
      <w:rFonts w:asciiTheme="majorHAnsi" w:hAnsiTheme="majorHAnsi"/>
      <w:b/>
    </w:rPr>
  </w:style>
  <w:style w:type="paragraph" w:styleId="Heading3">
    <w:name w:val="heading 3"/>
    <w:basedOn w:val="z-baseHeading"/>
    <w:link w:val="Heading3Char"/>
    <w:uiPriority w:val="12"/>
    <w:pPr>
      <w:numPr>
        <w:ilvl w:val="2"/>
        <w:numId w:val="24"/>
      </w:numPr>
      <w:spacing w:after="120"/>
      <w:outlineLvl w:val="2"/>
    </w:pPr>
    <w:rPr>
      <w:b/>
    </w:rPr>
  </w:style>
  <w:style w:type="paragraph" w:styleId="Heading4">
    <w:name w:val="heading 4"/>
    <w:basedOn w:val="z-baseHeading"/>
    <w:link w:val="Heading4Char"/>
    <w:uiPriority w:val="12"/>
    <w:pPr>
      <w:numPr>
        <w:ilvl w:val="3"/>
        <w:numId w:val="24"/>
      </w:numPr>
      <w:spacing w:after="120"/>
      <w:outlineLvl w:val="3"/>
    </w:pPr>
  </w:style>
  <w:style w:type="paragraph" w:styleId="Heading5">
    <w:name w:val="heading 5"/>
    <w:basedOn w:val="z-baseHeading"/>
    <w:link w:val="Heading5Char"/>
    <w:uiPriority w:val="12"/>
    <w:pPr>
      <w:numPr>
        <w:ilvl w:val="4"/>
        <w:numId w:val="24"/>
      </w:numPr>
      <w:spacing w:after="120"/>
      <w:outlineLvl w:val="4"/>
    </w:pPr>
  </w:style>
  <w:style w:type="paragraph" w:styleId="Heading6">
    <w:name w:val="heading 6"/>
    <w:basedOn w:val="z-baseHeading"/>
    <w:link w:val="Heading6Char"/>
    <w:uiPriority w:val="12"/>
    <w:pPr>
      <w:numPr>
        <w:ilvl w:val="5"/>
        <w:numId w:val="24"/>
      </w:numPr>
      <w:jc w:val="center"/>
      <w:outlineLvl w:val="5"/>
    </w:pPr>
    <w:rPr>
      <w:b/>
      <w:caps/>
    </w:rPr>
  </w:style>
  <w:style w:type="paragraph" w:styleId="Heading7">
    <w:name w:val="heading 7"/>
    <w:basedOn w:val="z-baseHeading"/>
    <w:link w:val="Heading7Char"/>
    <w:uiPriority w:val="12"/>
    <w:pPr>
      <w:numPr>
        <w:ilvl w:val="6"/>
        <w:numId w:val="24"/>
      </w:numPr>
      <w:outlineLvl w:val="6"/>
    </w:pPr>
  </w:style>
  <w:style w:type="paragraph" w:styleId="Heading8">
    <w:name w:val="heading 8"/>
    <w:basedOn w:val="z-baseHeading"/>
    <w:link w:val="Heading8Char"/>
    <w:uiPriority w:val="12"/>
    <w:pPr>
      <w:numPr>
        <w:ilvl w:val="7"/>
        <w:numId w:val="24"/>
      </w:numPr>
      <w:outlineLvl w:val="7"/>
    </w:pPr>
  </w:style>
  <w:style w:type="paragraph" w:styleId="Heading9">
    <w:name w:val="heading 9"/>
    <w:basedOn w:val="z-baseHeading"/>
    <w:link w:val="Heading9Char"/>
    <w:uiPriority w:val="12"/>
    <w:pPr>
      <w:numPr>
        <w:ilvl w:val="8"/>
        <w:numId w:val="2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2"/>
    <w:locked/>
    <w:rsid w:val="006E0458"/>
    <w:rPr>
      <w:rFonts w:asciiTheme="majorHAnsi" w:hAnsiTheme="majorHAnsi" w:cs="Arial"/>
      <w:b/>
      <w:caps/>
      <w:color w:val="434345" w:themeColor="accent4"/>
      <w:sz w:val="28"/>
      <w:szCs w:val="28"/>
    </w:rPr>
  </w:style>
  <w:style w:type="character" w:customStyle="1" w:styleId="Heading2Char">
    <w:name w:val="Heading 2 Char"/>
    <w:link w:val="Heading2"/>
    <w:uiPriority w:val="12"/>
    <w:locked/>
    <w:rsid w:val="006E0458"/>
    <w:rPr>
      <w:rFonts w:asciiTheme="majorHAnsi" w:hAnsiTheme="majorHAnsi" w:cs="Arial"/>
      <w:b/>
      <w:sz w:val="24"/>
      <w:szCs w:val="24"/>
    </w:rPr>
  </w:style>
  <w:style w:type="character" w:customStyle="1" w:styleId="Heading3Char">
    <w:name w:val="Heading 3 Char"/>
    <w:link w:val="Heading3"/>
    <w:uiPriority w:val="12"/>
    <w:locked/>
    <w:rPr>
      <w:rFonts w:ascii="Arial" w:hAnsi="Arial" w:cs="Arial"/>
      <w:b/>
      <w:sz w:val="24"/>
      <w:szCs w:val="24"/>
    </w:rPr>
  </w:style>
  <w:style w:type="character" w:customStyle="1" w:styleId="Heading4Char">
    <w:name w:val="Heading 4 Char"/>
    <w:link w:val="Heading4"/>
    <w:uiPriority w:val="12"/>
    <w:locked/>
    <w:rPr>
      <w:rFonts w:ascii="Arial" w:hAnsi="Arial" w:cs="Arial"/>
      <w:sz w:val="24"/>
      <w:szCs w:val="24"/>
    </w:rPr>
  </w:style>
  <w:style w:type="character" w:customStyle="1" w:styleId="Heading5Char">
    <w:name w:val="Heading 5 Char"/>
    <w:link w:val="Heading5"/>
    <w:uiPriority w:val="12"/>
    <w:locked/>
    <w:rPr>
      <w:rFonts w:ascii="Arial" w:hAnsi="Arial" w:cs="Arial"/>
      <w:sz w:val="24"/>
      <w:szCs w:val="24"/>
    </w:rPr>
  </w:style>
  <w:style w:type="character" w:customStyle="1" w:styleId="Heading6Char">
    <w:name w:val="Heading 6 Char"/>
    <w:link w:val="Heading6"/>
    <w:uiPriority w:val="12"/>
    <w:locked/>
    <w:rPr>
      <w:rFonts w:ascii="Arial" w:hAnsi="Arial" w:cs="Arial"/>
      <w:b/>
      <w:caps/>
      <w:sz w:val="24"/>
      <w:szCs w:val="24"/>
    </w:rPr>
  </w:style>
  <w:style w:type="character" w:customStyle="1" w:styleId="Heading7Char">
    <w:name w:val="Heading 7 Char"/>
    <w:link w:val="Heading7"/>
    <w:uiPriority w:val="12"/>
    <w:locked/>
    <w:rPr>
      <w:rFonts w:ascii="Arial" w:hAnsi="Arial" w:cs="Arial"/>
      <w:sz w:val="24"/>
      <w:szCs w:val="24"/>
    </w:rPr>
  </w:style>
  <w:style w:type="character" w:customStyle="1" w:styleId="Heading8Char">
    <w:name w:val="Heading 8 Char"/>
    <w:link w:val="Heading8"/>
    <w:uiPriority w:val="12"/>
    <w:locked/>
    <w:rPr>
      <w:rFonts w:ascii="Arial" w:hAnsi="Arial" w:cs="Arial"/>
      <w:sz w:val="24"/>
      <w:szCs w:val="24"/>
    </w:rPr>
  </w:style>
  <w:style w:type="character" w:customStyle="1" w:styleId="Heading9Char">
    <w:name w:val="Heading 9 Char"/>
    <w:link w:val="Heading9"/>
    <w:uiPriority w:val="12"/>
    <w:locked/>
    <w:rPr>
      <w:rFonts w:ascii="Arial" w:hAnsi="Arial" w:cs="Arial"/>
      <w:sz w:val="24"/>
      <w:szCs w:val="24"/>
    </w:rPr>
  </w:style>
  <w:style w:type="paragraph" w:styleId="BodyText">
    <w:name w:val="Body Text"/>
    <w:basedOn w:val="Normal"/>
    <w:link w:val="BodyTextChar"/>
    <w:autoRedefine/>
    <w:uiPriority w:val="9"/>
    <w:qFormat/>
    <w:rsid w:val="00E851BA"/>
    <w:pPr>
      <w:tabs>
        <w:tab w:val="center" w:pos="4680"/>
        <w:tab w:val="right" w:pos="9360"/>
      </w:tabs>
      <w:spacing w:after="240"/>
      <w:jc w:val="left"/>
    </w:pPr>
    <w:rPr>
      <w:rFonts w:ascii="Calibri Light" w:hAnsi="Calibri Light"/>
      <w:bCs/>
      <w:iCs/>
      <w:color w:val="434345" w:themeColor="text1"/>
      <w:sz w:val="24"/>
      <w:szCs w:val="72"/>
      <w:lang w:eastAsia="en-US"/>
    </w:rPr>
  </w:style>
  <w:style w:type="character" w:customStyle="1" w:styleId="BodyTextChar">
    <w:name w:val="Body Text Char"/>
    <w:link w:val="BodyText"/>
    <w:uiPriority w:val="9"/>
    <w:locked/>
    <w:rsid w:val="00E851BA"/>
    <w:rPr>
      <w:rFonts w:ascii="Calibri Light" w:hAnsi="Calibri Light" w:cs="Arial"/>
      <w:bCs/>
      <w:iCs/>
      <w:color w:val="434345" w:themeColor="text1"/>
      <w:sz w:val="24"/>
      <w:szCs w:val="72"/>
      <w:lang w:eastAsia="en-US"/>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locked/>
    <w:rPr>
      <w:rFonts w:cs="Times New Roman"/>
      <w:sz w:val="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customStyle="1" w:styleId="ArticlePart">
    <w:name w:val="Article Part"/>
    <w:basedOn w:val="BodyText"/>
    <w:next w:val="Heading2"/>
    <w:pPr>
      <w:outlineLvl w:val="0"/>
    </w:pPr>
    <w:rPr>
      <w:rFonts w:ascii="Times New Roman Bold" w:hAnsi="Times New Roman Bold"/>
      <w:b/>
    </w:rPr>
  </w:style>
  <w:style w:type="paragraph" w:styleId="TOC1">
    <w:name w:val="toc 1"/>
    <w:basedOn w:val="Normal"/>
    <w:next w:val="Normal"/>
    <w:autoRedefine/>
    <w:uiPriority w:val="39"/>
    <w:pPr>
      <w:tabs>
        <w:tab w:val="right" w:leader="dot" w:pos="9450"/>
      </w:tabs>
    </w:pPr>
    <w:rPr>
      <w:rFonts w:ascii="Arial Bold" w:hAnsi="Arial Bold"/>
      <w:b/>
    </w:rPr>
  </w:style>
  <w:style w:type="paragraph" w:styleId="TOC2">
    <w:name w:val="toc 2"/>
    <w:basedOn w:val="Normal"/>
    <w:next w:val="Normal"/>
    <w:autoRedefine/>
    <w:uiPriority w:val="39"/>
    <w:pPr>
      <w:tabs>
        <w:tab w:val="left" w:pos="880"/>
        <w:tab w:val="right" w:leader="dot" w:pos="9450"/>
      </w:tabs>
      <w:ind w:left="240"/>
    </w:pPr>
  </w:style>
  <w:style w:type="paragraph" w:styleId="TOC3">
    <w:name w:val="toc 3"/>
    <w:basedOn w:val="Normal"/>
    <w:next w:val="Normal"/>
    <w:autoRedefine/>
    <w:uiPriority w:val="39"/>
    <w:pPr>
      <w:tabs>
        <w:tab w:val="left" w:pos="1350"/>
        <w:tab w:val="right" w:leader="dot" w:pos="9470"/>
      </w:tabs>
      <w:ind w:left="1350" w:hanging="810"/>
      <w:jc w:val="left"/>
    </w:pPr>
  </w:style>
  <w:style w:type="paragraph" w:customStyle="1" w:styleId="ScheduleLevel1">
    <w:name w:val="Schedule Level 1"/>
    <w:basedOn w:val="Normal"/>
    <w:next w:val="BodyText"/>
    <w:pPr>
      <w:spacing w:after="240"/>
      <w:ind w:left="360" w:hanging="360"/>
      <w:jc w:val="center"/>
      <w:outlineLvl w:val="0"/>
    </w:pPr>
    <w:rPr>
      <w:b/>
    </w:rPr>
  </w:style>
  <w:style w:type="character" w:styleId="Hyperlink">
    <w:name w:val="Hyperlink"/>
    <w:uiPriority w:val="99"/>
    <w:rPr>
      <w:rFonts w:ascii="Arial" w:hAnsi="Arial" w:cs="Times New Roman"/>
      <w:color w:val="0000FF"/>
      <w:sz w:val="24"/>
      <w:u w:val="single"/>
    </w:rPr>
  </w:style>
  <w:style w:type="character" w:customStyle="1" w:styleId="NormalLeftAlignChar">
    <w:name w:val="Normal Left Align Char"/>
    <w:link w:val="NormalLeftAlign"/>
    <w:locked/>
    <w:rPr>
      <w:rFonts w:cs="Times New Roman"/>
      <w:sz w:val="24"/>
      <w:szCs w:val="24"/>
      <w:lang w:val="en-CA" w:eastAsia="en-CA" w:bidi="ar-SA"/>
    </w:rPr>
  </w:style>
  <w:style w:type="paragraph" w:customStyle="1" w:styleId="NormalLeftAlign">
    <w:name w:val="Normal Left Align"/>
    <w:basedOn w:val="Normal"/>
    <w:link w:val="NormalLeftAlignChar"/>
    <w:pPr>
      <w:jc w:val="left"/>
    </w:pPr>
  </w:style>
  <w:style w:type="paragraph" w:customStyle="1" w:styleId="ScheduleLevel3">
    <w:name w:val="Schedule Level 3"/>
    <w:basedOn w:val="BodyText"/>
    <w:next w:val="BodyText"/>
    <w:pPr>
      <w:numPr>
        <w:numId w:val="4"/>
      </w:numPr>
      <w:ind w:hanging="720"/>
    </w:pPr>
  </w:style>
  <w:style w:type="paragraph" w:customStyle="1" w:styleId="SchedulePart">
    <w:name w:val="Schedule Part"/>
    <w:basedOn w:val="BodyText"/>
    <w:next w:val="BodyText"/>
    <w:link w:val="SchedulePartCharChar"/>
    <w:pPr>
      <w:numPr>
        <w:ilvl w:val="1"/>
        <w:numId w:val="1"/>
      </w:numPr>
      <w:outlineLvl w:val="1"/>
    </w:pPr>
    <w:rPr>
      <w:b/>
    </w:rPr>
  </w:style>
  <w:style w:type="character" w:customStyle="1" w:styleId="SchedulePartCharChar">
    <w:name w:val="Schedule Part Char Char"/>
    <w:link w:val="SchedulePart"/>
    <w:locked/>
    <w:rPr>
      <w:rFonts w:ascii="Arial" w:hAnsi="Arial" w:cs="Arial"/>
      <w:b/>
      <w:bCs/>
      <w:iCs/>
      <w:sz w:val="24"/>
      <w:szCs w:val="24"/>
      <w:lang w:eastAsia="en-US"/>
    </w:rPr>
  </w:style>
  <w:style w:type="paragraph" w:customStyle="1" w:styleId="BodyTextBold">
    <w:name w:val="Body Text Bold"/>
    <w:basedOn w:val="BodyText"/>
    <w:next w:val="BodyText"/>
    <w:rPr>
      <w:b/>
    </w:rPr>
  </w:style>
  <w:style w:type="paragraph" w:customStyle="1" w:styleId="Instruction">
    <w:name w:val="Instruction"/>
    <w:basedOn w:val="BodyText"/>
    <w:next w:val="Normal"/>
    <w:link w:val="InstructionChar"/>
    <w:rPr>
      <w:b/>
      <w:bCs w:val="0"/>
      <w:i/>
      <w:iCs w:val="0"/>
      <w:szCs w:val="22"/>
    </w:rPr>
  </w:style>
  <w:style w:type="character" w:customStyle="1" w:styleId="InstructionChar">
    <w:name w:val="Instruction Char"/>
    <w:link w:val="Instruction"/>
    <w:locked/>
    <w:rPr>
      <w:rFonts w:cs="Times New Roman"/>
      <w:b/>
      <w:bCs/>
      <w:i/>
      <w:iCs/>
      <w:sz w:val="22"/>
      <w:szCs w:val="22"/>
      <w:lang w:val="en-CA" w:eastAsia="en-US" w:bidi="ar-SA"/>
    </w:rPr>
  </w:style>
  <w:style w:type="paragraph" w:customStyle="1" w:styleId="BlockTextwithBox">
    <w:name w:val="Block Text with Box"/>
    <w:basedOn w:val="Normal"/>
    <w:pPr>
      <w:spacing w:after="240"/>
      <w:ind w:left="1440" w:right="720" w:hanging="720"/>
    </w:pPr>
  </w:style>
  <w:style w:type="table" w:styleId="TableProfessional">
    <w:name w:val="Table Professional"/>
    <w:basedOn w:val="TableNormal"/>
    <w:pPr>
      <w:jc w:val="both"/>
    </w:pPr>
    <w:rPr>
      <w:sz w:val="24"/>
      <w:lang w:val="en-US" w:eastAsia="en-US"/>
    </w:rPr>
    <w:tblPr>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pPr>
        <w:jc w:val="center"/>
      </w:pPr>
      <w:rPr>
        <w:rFonts w:ascii="Times New Roman" w:hAnsi="Times New Roman" w:cs="Times New Roman"/>
        <w:b/>
        <w:bCs/>
        <w:color w:val="auto"/>
        <w:sz w:val="24"/>
      </w:rPr>
      <w:tblPr/>
      <w:trPr>
        <w:tblHeader/>
      </w:trPr>
      <w:tcPr>
        <w:shd w:val="clear" w:color="auto" w:fill="999999"/>
      </w:tcPr>
    </w:tblStylePr>
    <w:tblStylePr w:type="lastRow">
      <w:rPr>
        <w:rFonts w:ascii="Times New Roman" w:hAnsi="Times New Roman" w:cs="Times New Roman"/>
        <w:sz w:val="24"/>
      </w:rPr>
    </w:tblStylePr>
    <w:tblStylePr w:type="firstCol">
      <w:rPr>
        <w:rFonts w:ascii="Times New Roman" w:hAnsi="Times New Roman" w:cs="Times New Roman"/>
        <w:sz w:val="24"/>
      </w:rPr>
    </w:tblStylePr>
    <w:tblStylePr w:type="lastCol">
      <w:rPr>
        <w:rFonts w:ascii="Times New Roman" w:hAnsi="Times New Roman" w:cs="Times New Roman"/>
        <w:sz w:val="24"/>
      </w:rPr>
    </w:tblStylePr>
    <w:tblStylePr w:type="nwCell">
      <w:rPr>
        <w:rFonts w:ascii="Times New Roman" w:hAnsi="Times New Roman" w:cs="Times New Roman"/>
        <w:sz w:val="24"/>
      </w:rPr>
    </w:tblStylePr>
  </w:style>
  <w:style w:type="paragraph" w:customStyle="1" w:styleId="NormalBold">
    <w:name w:val="Normal Bold"/>
    <w:basedOn w:val="Normal"/>
    <w:next w:val="Normal"/>
    <w:pPr>
      <w:jc w:val="left"/>
    </w:pPr>
    <w:rPr>
      <w:b/>
    </w:rPr>
  </w:style>
  <w:style w:type="paragraph" w:customStyle="1" w:styleId="Heading3NoNumbering">
    <w:name w:val="Heading 3 No Numbering"/>
    <w:basedOn w:val="Normal"/>
    <w:next w:val="Heading4"/>
    <w:pPr>
      <w:spacing w:after="240"/>
    </w:pPr>
  </w:style>
  <w:style w:type="paragraph" w:customStyle="1" w:styleId="NormalBoldCentred">
    <w:name w:val="Normal Bold Centred"/>
    <w:basedOn w:val="Normal"/>
    <w:next w:val="BodyText"/>
    <w:pPr>
      <w:jc w:val="center"/>
    </w:pPr>
    <w:rPr>
      <w:b/>
      <w:noProof/>
    </w:rPr>
  </w:style>
  <w:style w:type="paragraph" w:customStyle="1" w:styleId="InstructionCentred">
    <w:name w:val="Instruction Centred"/>
    <w:basedOn w:val="Instruction"/>
    <w:next w:val="BodyText"/>
    <w:link w:val="InstructionCentredChar"/>
    <w:pPr>
      <w:jc w:val="center"/>
    </w:pPr>
  </w:style>
  <w:style w:type="character" w:customStyle="1" w:styleId="InstructionCentredChar">
    <w:name w:val="Instruction Centred Char"/>
    <w:link w:val="InstructionCentred"/>
    <w:locked/>
    <w:rPr>
      <w:rFonts w:cs="Times New Roman"/>
      <w:b/>
      <w:bCs/>
      <w:i/>
      <w:iCs/>
      <w:sz w:val="22"/>
      <w:szCs w:val="22"/>
      <w:lang w:val="en-CA" w:eastAsia="en-US" w:bidi="ar-SA"/>
    </w:rPr>
  </w:style>
  <w:style w:type="paragraph" w:customStyle="1" w:styleId="BodyTextLeftAligned">
    <w:name w:val="Body Text Left Aligned"/>
    <w:basedOn w:val="BodyText"/>
  </w:style>
  <w:style w:type="paragraph" w:customStyle="1" w:styleId="BodyTextBoldCentred">
    <w:name w:val="Body Text Bold Centred"/>
    <w:basedOn w:val="BodyTextBold"/>
    <w:pPr>
      <w:jc w:val="center"/>
    </w:pPr>
  </w:style>
  <w:style w:type="paragraph" w:customStyle="1" w:styleId="ScheduleLevel2">
    <w:name w:val="Schedule Level 2"/>
    <w:basedOn w:val="Normal"/>
    <w:next w:val="BodyText"/>
    <w:link w:val="ScheduleLevel2Char"/>
    <w:pPr>
      <w:tabs>
        <w:tab w:val="num" w:pos="720"/>
      </w:tabs>
      <w:spacing w:after="240"/>
      <w:ind w:left="720" w:hanging="720"/>
      <w:outlineLvl w:val="1"/>
    </w:pPr>
  </w:style>
  <w:style w:type="character" w:customStyle="1" w:styleId="ScheduleLevel2Char">
    <w:name w:val="Schedule Level 2 Char"/>
    <w:link w:val="ScheduleLevel2"/>
    <w:locked/>
    <w:rPr>
      <w:rFonts w:cs="Times New Roman"/>
      <w:sz w:val="24"/>
      <w:szCs w:val="24"/>
      <w:lang w:val="en-CA" w:eastAsia="en-CA" w:bidi="ar-SA"/>
    </w:rPr>
  </w:style>
  <w:style w:type="paragraph" w:customStyle="1" w:styleId="InstructionTight">
    <w:name w:val="Instruction Tight"/>
    <w:basedOn w:val="Instruction"/>
    <w:next w:val="BodyText"/>
    <w:pPr>
      <w:spacing w:after="0"/>
    </w:pPr>
  </w:style>
  <w:style w:type="paragraph" w:customStyle="1" w:styleId="DocID">
    <w:name w:val="DocID"/>
    <w:basedOn w:val="Normal"/>
    <w:next w:val="Normal"/>
    <w:link w:val="DocIDChar"/>
    <w:pPr>
      <w:jc w:val="left"/>
    </w:pPr>
    <w:rPr>
      <w:sz w:val="16"/>
    </w:rPr>
  </w:style>
  <w:style w:type="paragraph" w:customStyle="1" w:styleId="ScheduleLevel2Bold">
    <w:name w:val="Schedule Level 2 Bold"/>
    <w:basedOn w:val="ScheduleLevel2"/>
    <w:next w:val="BodyText"/>
    <w:pPr>
      <w:numPr>
        <w:numId w:val="3"/>
      </w:numPr>
    </w:pPr>
    <w:rPr>
      <w:b/>
    </w:rPr>
  </w:style>
  <w:style w:type="character" w:styleId="PageNumber">
    <w:name w:val="page number"/>
    <w:rPr>
      <w:rFonts w:cs="Times New Roman"/>
    </w:rPr>
  </w:style>
  <w:style w:type="paragraph" w:customStyle="1" w:styleId="InstructionCentredTight">
    <w:name w:val="Instruction Centred Tight"/>
    <w:basedOn w:val="InstructionCentred"/>
    <w:pPr>
      <w:spacing w:after="0"/>
    </w:pPr>
  </w:style>
  <w:style w:type="paragraph" w:customStyle="1" w:styleId="NormalCentred">
    <w:name w:val="Normal Centred"/>
    <w:basedOn w:val="Normal"/>
    <w:pPr>
      <w:jc w:val="center"/>
    </w:pPr>
  </w:style>
  <w:style w:type="paragraph" w:customStyle="1" w:styleId="BodyTextBoldCentredAllCaps">
    <w:name w:val="Body Text Bold Centred All Caps"/>
    <w:basedOn w:val="BodyTextBoldCentred"/>
    <w:rPr>
      <w:rFonts w:ascii="Arial Bold" w:hAnsi="Arial Bold"/>
      <w:caps/>
    </w:rPr>
  </w:style>
  <w:style w:type="paragraph" w:customStyle="1" w:styleId="BodyTextCentred">
    <w:name w:val="Body Text Centred"/>
    <w:basedOn w:val="BodyText"/>
    <w:pPr>
      <w:jc w:val="center"/>
    </w:pPr>
  </w:style>
  <w:style w:type="paragraph" w:customStyle="1" w:styleId="DocumentTitle">
    <w:name w:val="Document Title"/>
    <w:basedOn w:val="Normal"/>
    <w:pPr>
      <w:spacing w:after="240"/>
      <w:jc w:val="center"/>
      <w:outlineLvl w:val="0"/>
    </w:pPr>
    <w:rPr>
      <w:b/>
      <w:caps/>
      <w:sz w:val="36"/>
      <w:szCs w:val="36"/>
    </w:rPr>
  </w:style>
  <w:style w:type="paragraph" w:customStyle="1" w:styleId="DocumentSubtitle">
    <w:name w:val="Document Subtitle"/>
    <w:basedOn w:val="Normal"/>
    <w:next w:val="BodyTextBoldCentredAllCaps"/>
    <w:pPr>
      <w:spacing w:after="240"/>
      <w:jc w:val="center"/>
      <w:outlineLvl w:val="0"/>
    </w:pPr>
    <w:rPr>
      <w:b/>
      <w:caps/>
      <w:sz w:val="32"/>
      <w:szCs w:val="32"/>
    </w:rPr>
  </w:style>
  <w:style w:type="paragraph" w:customStyle="1" w:styleId="InstructionCentredAllCaps">
    <w:name w:val="Instruction Centred All Caps"/>
    <w:basedOn w:val="InstructionCentred"/>
    <w:next w:val="BodyTextCentred"/>
    <w:rPr>
      <w:rFonts w:ascii="Times New Roman Bold" w:hAnsi="Times New Roman Bold"/>
      <w:caps/>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locked/>
    <w:rPr>
      <w:rFonts w:cs="Times New Roman"/>
      <w:lang w:val="en-CA" w:eastAsia="en-CA" w:bidi="ar-SA"/>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cs="Times New Roman"/>
      <w:b/>
      <w:bCs/>
      <w:lang w:val="en-CA" w:eastAsia="en-CA" w:bidi="ar-SA"/>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val="en-CA" w:eastAsia="en-CA" w:bidi="ar-SA"/>
    </w:rPr>
  </w:style>
  <w:style w:type="paragraph" w:customStyle="1" w:styleId="LightGrid-Accent31">
    <w:name w:val="Light Grid - Accent 31"/>
    <w:basedOn w:val="Normal"/>
    <w:qFormat/>
    <w:rsid w:val="00D2028F"/>
    <w:pPr>
      <w:ind w:left="720"/>
    </w:pPr>
  </w:style>
  <w:style w:type="paragraph" w:styleId="TOC4">
    <w:name w:val="toc 4"/>
    <w:basedOn w:val="Normal"/>
    <w:next w:val="Normal"/>
    <w:autoRedefine/>
    <w:uiPriority w:val="39"/>
    <w:pPr>
      <w:spacing w:after="100" w:line="276" w:lineRule="auto"/>
      <w:ind w:left="660"/>
      <w:jc w:val="left"/>
    </w:pPr>
    <w:rPr>
      <w:rFonts w:ascii="Calibri" w:hAnsi="Calibri"/>
      <w:szCs w:val="22"/>
      <w:lang w:val="en-US" w:eastAsia="en-US" w:bidi="he-IL"/>
    </w:rPr>
  </w:style>
  <w:style w:type="paragraph" w:styleId="TOC5">
    <w:name w:val="toc 5"/>
    <w:basedOn w:val="Normal"/>
    <w:next w:val="Normal"/>
    <w:autoRedefine/>
    <w:uiPriority w:val="39"/>
    <w:pPr>
      <w:spacing w:after="100" w:line="276" w:lineRule="auto"/>
      <w:ind w:left="880"/>
      <w:jc w:val="left"/>
    </w:pPr>
    <w:rPr>
      <w:rFonts w:ascii="Calibri" w:hAnsi="Calibri"/>
      <w:szCs w:val="22"/>
      <w:lang w:val="en-US" w:eastAsia="en-US" w:bidi="he-IL"/>
    </w:rPr>
  </w:style>
  <w:style w:type="paragraph" w:styleId="TOC6">
    <w:name w:val="toc 6"/>
    <w:basedOn w:val="Normal"/>
    <w:next w:val="Normal"/>
    <w:autoRedefine/>
    <w:uiPriority w:val="39"/>
    <w:pPr>
      <w:spacing w:after="100" w:line="276" w:lineRule="auto"/>
      <w:ind w:left="1100"/>
      <w:jc w:val="left"/>
    </w:pPr>
    <w:rPr>
      <w:rFonts w:ascii="Calibri" w:hAnsi="Calibri"/>
      <w:szCs w:val="22"/>
      <w:lang w:val="en-US" w:eastAsia="en-US" w:bidi="he-IL"/>
    </w:rPr>
  </w:style>
  <w:style w:type="paragraph" w:styleId="TOC7">
    <w:name w:val="toc 7"/>
    <w:basedOn w:val="Normal"/>
    <w:next w:val="Normal"/>
    <w:autoRedefine/>
    <w:uiPriority w:val="39"/>
    <w:pPr>
      <w:spacing w:after="100" w:line="276" w:lineRule="auto"/>
      <w:ind w:left="1320"/>
      <w:jc w:val="left"/>
    </w:pPr>
    <w:rPr>
      <w:rFonts w:ascii="Calibri" w:hAnsi="Calibri"/>
      <w:szCs w:val="22"/>
      <w:lang w:val="en-US" w:eastAsia="en-US" w:bidi="he-IL"/>
    </w:rPr>
  </w:style>
  <w:style w:type="paragraph" w:styleId="TOC8">
    <w:name w:val="toc 8"/>
    <w:basedOn w:val="Normal"/>
    <w:next w:val="Normal"/>
    <w:autoRedefine/>
    <w:uiPriority w:val="39"/>
    <w:pPr>
      <w:spacing w:after="100" w:line="276" w:lineRule="auto"/>
      <w:ind w:left="1540"/>
      <w:jc w:val="left"/>
    </w:pPr>
    <w:rPr>
      <w:rFonts w:ascii="Calibri" w:hAnsi="Calibri"/>
      <w:szCs w:val="22"/>
      <w:lang w:val="en-US" w:eastAsia="en-US" w:bidi="he-IL"/>
    </w:rPr>
  </w:style>
  <w:style w:type="paragraph" w:styleId="TOC9">
    <w:name w:val="toc 9"/>
    <w:basedOn w:val="Normal"/>
    <w:next w:val="Normal"/>
    <w:autoRedefine/>
    <w:uiPriority w:val="39"/>
    <w:pPr>
      <w:spacing w:after="100" w:line="276" w:lineRule="auto"/>
      <w:ind w:left="1760"/>
      <w:jc w:val="left"/>
    </w:pPr>
    <w:rPr>
      <w:rFonts w:ascii="Calibri" w:hAnsi="Calibri"/>
      <w:szCs w:val="22"/>
      <w:lang w:val="en-US" w:eastAsia="en-US" w:bidi="he-IL"/>
    </w:rPr>
  </w:style>
  <w:style w:type="character" w:customStyle="1" w:styleId="StyleLatinBoldLatinItalic">
    <w:name w:val="Style (Latin) Bold (Latin) Italic"/>
    <w:rPr>
      <w:rFonts w:cs="Times New Roman"/>
      <w:b/>
    </w:rPr>
  </w:style>
  <w:style w:type="character" w:customStyle="1" w:styleId="DocIDChar">
    <w:name w:val="DocID Char"/>
    <w:link w:val="DocID"/>
    <w:locked/>
    <w:rPr>
      <w:rFonts w:ascii="Arial" w:hAnsi="Arial" w:cs="Arial"/>
      <w:sz w:val="24"/>
      <w:szCs w:val="24"/>
      <w:lang w:val="en-CA" w:eastAsia="en-CA" w:bidi="ar-SA"/>
    </w:rPr>
  </w:style>
  <w:style w:type="paragraph" w:customStyle="1" w:styleId="bodytextindent0">
    <w:name w:val="#body text=indent 0"/>
    <w:basedOn w:val="Normal"/>
    <w:pPr>
      <w:spacing w:before="240"/>
    </w:pPr>
    <w:rPr>
      <w:szCs w:val="20"/>
      <w:lang w:eastAsia="en-US"/>
    </w:rPr>
  </w:style>
  <w:style w:type="table" w:styleId="TableGrid">
    <w:name w:val="Table Grid"/>
    <w:basedOn w:val="TableNormal"/>
    <w:rPr>
      <w:rFonts w:ascii="Arial" w:eastAsia="Times" w:hAnsi="Arial"/>
      <w:lang w:val="en-US" w:eastAsia="en-US"/>
    </w:rPr>
    <w:tblPr>
      <w:tblBorders>
        <w:top w:val="single" w:sz="4" w:space="0" w:color="002776"/>
        <w:bottom w:val="single" w:sz="4" w:space="0" w:color="002776"/>
        <w:insideH w:val="single" w:sz="4" w:space="0" w:color="002776"/>
      </w:tblBorders>
      <w:tblCellMar>
        <w:left w:w="58" w:type="dxa"/>
        <w:right w:w="58" w:type="dxa"/>
      </w:tblCellMar>
    </w:tblPr>
    <w:tcPr>
      <w:shd w:val="clear" w:color="auto" w:fill="auto"/>
    </w:tcPr>
  </w:style>
  <w:style w:type="paragraph" w:customStyle="1" w:styleId="LightList-Accent31">
    <w:name w:val="Light List - Accent 31"/>
    <w:hidden/>
    <w:uiPriority w:val="71"/>
    <w:rPr>
      <w:sz w:val="24"/>
      <w:szCs w:val="24"/>
    </w:rPr>
  </w:style>
  <w:style w:type="character" w:styleId="FollowedHyperlink">
    <w:name w:val="FollowedHyperlink"/>
    <w:locked/>
    <w:rPr>
      <w:color w:val="800080"/>
      <w:u w:val="single"/>
    </w:rPr>
  </w:style>
  <w:style w:type="numbering" w:customStyle="1" w:styleId="z-listNumA">
    <w:name w:val="z-list Num_A"/>
    <w:basedOn w:val="NoList"/>
    <w:pPr>
      <w:numPr>
        <w:numId w:val="5"/>
      </w:numPr>
    </w:pPr>
  </w:style>
  <w:style w:type="paragraph" w:customStyle="1" w:styleId="z-baseNumA">
    <w:name w:val="z-base Num_A"/>
    <w:pPr>
      <w:spacing w:before="240"/>
      <w:jc w:val="both"/>
    </w:pPr>
    <w:rPr>
      <w:rFonts w:ascii="Arial" w:hAnsi="Arial" w:cs="Arial"/>
      <w:sz w:val="24"/>
      <w:szCs w:val="24"/>
    </w:rPr>
  </w:style>
  <w:style w:type="paragraph" w:customStyle="1" w:styleId="NumA1">
    <w:name w:val="Num_A 1"/>
    <w:basedOn w:val="z-baseNumA"/>
    <w:next w:val="NumA2"/>
    <w:uiPriority w:val="19"/>
    <w:qFormat/>
    <w:pPr>
      <w:keepNext/>
      <w:numPr>
        <w:numId w:val="5"/>
      </w:numPr>
      <w:jc w:val="center"/>
      <w:outlineLvl w:val="0"/>
    </w:pPr>
    <w:rPr>
      <w:b/>
      <w:caps/>
    </w:rPr>
  </w:style>
  <w:style w:type="paragraph" w:customStyle="1" w:styleId="NumAext1">
    <w:name w:val="Num_A ext 1"/>
    <w:basedOn w:val="z-baseNumA"/>
    <w:uiPriority w:val="20"/>
    <w:qFormat/>
  </w:style>
  <w:style w:type="paragraph" w:customStyle="1" w:styleId="NumA2">
    <w:name w:val="Num_A 2"/>
    <w:basedOn w:val="z-baseNumA"/>
    <w:next w:val="NumAext2"/>
    <w:uiPriority w:val="19"/>
    <w:qFormat/>
    <w:rsid w:val="00D2028F"/>
    <w:pPr>
      <w:keepNext/>
      <w:numPr>
        <w:ilvl w:val="1"/>
        <w:numId w:val="5"/>
      </w:numPr>
      <w:jc w:val="left"/>
      <w:outlineLvl w:val="1"/>
    </w:pPr>
    <w:rPr>
      <w:rFonts w:asciiTheme="majorHAnsi" w:hAnsiTheme="majorHAnsi"/>
      <w:b/>
      <w:caps/>
      <w:color w:val="000000"/>
    </w:rPr>
  </w:style>
  <w:style w:type="paragraph" w:customStyle="1" w:styleId="NumAext2">
    <w:name w:val="Num_A ext 2"/>
    <w:basedOn w:val="z-baseNumA"/>
    <w:uiPriority w:val="20"/>
    <w:qFormat/>
    <w:pPr>
      <w:ind w:left="720"/>
    </w:pPr>
  </w:style>
  <w:style w:type="paragraph" w:customStyle="1" w:styleId="NumA3">
    <w:name w:val="Num_A 3"/>
    <w:basedOn w:val="z-baseNumA"/>
    <w:uiPriority w:val="19"/>
    <w:qFormat/>
    <w:rsid w:val="00D2028F"/>
    <w:pPr>
      <w:numPr>
        <w:ilvl w:val="2"/>
        <w:numId w:val="5"/>
      </w:numPr>
    </w:pPr>
    <w:rPr>
      <w:rFonts w:asciiTheme="majorHAnsi" w:hAnsiTheme="majorHAnsi"/>
      <w:b/>
      <w:color w:val="000000"/>
    </w:rPr>
  </w:style>
  <w:style w:type="paragraph" w:customStyle="1" w:styleId="NumAext3">
    <w:name w:val="Num_A ext 3"/>
    <w:basedOn w:val="z-baseNumA"/>
    <w:uiPriority w:val="20"/>
    <w:qFormat/>
    <w:pPr>
      <w:ind w:left="720"/>
    </w:pPr>
  </w:style>
  <w:style w:type="paragraph" w:customStyle="1" w:styleId="NumA4">
    <w:name w:val="Num_A 4"/>
    <w:basedOn w:val="z-baseNumA"/>
    <w:uiPriority w:val="19"/>
    <w:qFormat/>
    <w:pPr>
      <w:numPr>
        <w:ilvl w:val="3"/>
        <w:numId w:val="5"/>
      </w:numPr>
    </w:pPr>
  </w:style>
  <w:style w:type="paragraph" w:customStyle="1" w:styleId="NumAext4">
    <w:name w:val="Num_A ext 4"/>
    <w:basedOn w:val="z-baseNumA"/>
    <w:uiPriority w:val="20"/>
    <w:qFormat/>
    <w:pPr>
      <w:ind w:left="1440"/>
    </w:pPr>
  </w:style>
  <w:style w:type="paragraph" w:customStyle="1" w:styleId="NumA5">
    <w:name w:val="Num_A 5"/>
    <w:basedOn w:val="z-baseNumA"/>
    <w:uiPriority w:val="19"/>
    <w:qFormat/>
    <w:pPr>
      <w:numPr>
        <w:ilvl w:val="4"/>
        <w:numId w:val="5"/>
      </w:numPr>
    </w:pPr>
  </w:style>
  <w:style w:type="paragraph" w:customStyle="1" w:styleId="NumAext5">
    <w:name w:val="Num_A ext 5"/>
    <w:basedOn w:val="z-baseNumA"/>
    <w:uiPriority w:val="20"/>
    <w:qFormat/>
    <w:pPr>
      <w:ind w:left="2160"/>
    </w:pPr>
  </w:style>
  <w:style w:type="paragraph" w:customStyle="1" w:styleId="NumA6">
    <w:name w:val="Num_A 6"/>
    <w:basedOn w:val="z-baseNumA"/>
    <w:uiPriority w:val="19"/>
    <w:qFormat/>
    <w:pPr>
      <w:numPr>
        <w:ilvl w:val="5"/>
        <w:numId w:val="5"/>
      </w:numPr>
    </w:pPr>
  </w:style>
  <w:style w:type="paragraph" w:customStyle="1" w:styleId="NumAext6">
    <w:name w:val="Num_A ext 6"/>
    <w:basedOn w:val="z-baseNumA"/>
    <w:uiPriority w:val="20"/>
    <w:qFormat/>
    <w:pPr>
      <w:ind w:left="2880"/>
    </w:pPr>
  </w:style>
  <w:style w:type="paragraph" w:customStyle="1" w:styleId="NumA7">
    <w:name w:val="Num_A 7"/>
    <w:basedOn w:val="z-baseNumA"/>
    <w:uiPriority w:val="19"/>
    <w:qFormat/>
    <w:pPr>
      <w:numPr>
        <w:ilvl w:val="6"/>
        <w:numId w:val="5"/>
      </w:numPr>
    </w:pPr>
  </w:style>
  <w:style w:type="paragraph" w:customStyle="1" w:styleId="NumAext7">
    <w:name w:val="Num_A ext 7"/>
    <w:basedOn w:val="z-baseNumA"/>
    <w:uiPriority w:val="20"/>
    <w:qFormat/>
    <w:pPr>
      <w:ind w:left="3600"/>
    </w:pPr>
  </w:style>
  <w:style w:type="paragraph" w:customStyle="1" w:styleId="NumA8">
    <w:name w:val="Num_A 8"/>
    <w:basedOn w:val="z-baseNumA"/>
    <w:uiPriority w:val="19"/>
    <w:qFormat/>
    <w:pPr>
      <w:numPr>
        <w:ilvl w:val="7"/>
        <w:numId w:val="5"/>
      </w:numPr>
    </w:pPr>
  </w:style>
  <w:style w:type="paragraph" w:customStyle="1" w:styleId="NumAext8">
    <w:name w:val="Num_A ext 8"/>
    <w:basedOn w:val="z-baseNumA"/>
    <w:uiPriority w:val="20"/>
    <w:qFormat/>
    <w:pPr>
      <w:ind w:left="4320"/>
    </w:pPr>
  </w:style>
  <w:style w:type="paragraph" w:customStyle="1" w:styleId="NumA9">
    <w:name w:val="Num_A 9"/>
    <w:basedOn w:val="z-baseNumA"/>
    <w:uiPriority w:val="19"/>
    <w:qFormat/>
    <w:pPr>
      <w:numPr>
        <w:ilvl w:val="8"/>
        <w:numId w:val="5"/>
      </w:numPr>
    </w:pPr>
  </w:style>
  <w:style w:type="paragraph" w:customStyle="1" w:styleId="NumAext9">
    <w:name w:val="Num_A ext 9"/>
    <w:basedOn w:val="z-baseNumA"/>
    <w:uiPriority w:val="20"/>
    <w:qFormat/>
    <w:pPr>
      <w:ind w:left="5040"/>
    </w:pPr>
  </w:style>
  <w:style w:type="numbering" w:customStyle="1" w:styleId="z-listHeading">
    <w:name w:val="z-list Heading"/>
    <w:basedOn w:val="NoList"/>
    <w:pPr>
      <w:numPr>
        <w:numId w:val="6"/>
      </w:numPr>
    </w:pPr>
  </w:style>
  <w:style w:type="paragraph" w:customStyle="1" w:styleId="z-baseHeading">
    <w:name w:val="z-base Heading"/>
    <w:pPr>
      <w:spacing w:before="240"/>
      <w:jc w:val="both"/>
    </w:pPr>
    <w:rPr>
      <w:rFonts w:ascii="Arial" w:hAnsi="Arial" w:cs="Arial"/>
      <w:sz w:val="24"/>
      <w:szCs w:val="24"/>
    </w:rPr>
  </w:style>
  <w:style w:type="paragraph" w:customStyle="1" w:styleId="Headingext1">
    <w:name w:val="Heading ext 1"/>
    <w:basedOn w:val="z-baseHeading"/>
    <w:uiPriority w:val="13"/>
    <w:qFormat/>
  </w:style>
  <w:style w:type="paragraph" w:customStyle="1" w:styleId="Headingext2">
    <w:name w:val="Heading ext 2"/>
    <w:basedOn w:val="z-baseHeading"/>
    <w:uiPriority w:val="13"/>
    <w:qFormat/>
    <w:rsid w:val="00D2028F"/>
    <w:pPr>
      <w:spacing w:after="120"/>
      <w:ind w:left="720"/>
      <w:jc w:val="center"/>
    </w:pPr>
    <w:rPr>
      <w:rFonts w:asciiTheme="majorHAnsi" w:hAnsiTheme="majorHAnsi"/>
    </w:rPr>
  </w:style>
  <w:style w:type="paragraph" w:customStyle="1" w:styleId="Headingext3">
    <w:name w:val="Heading ext 3"/>
    <w:basedOn w:val="z-baseHeading"/>
    <w:uiPriority w:val="13"/>
    <w:pPr>
      <w:spacing w:after="120"/>
      <w:ind w:left="720"/>
    </w:pPr>
  </w:style>
  <w:style w:type="paragraph" w:customStyle="1" w:styleId="Headingext4">
    <w:name w:val="Heading ext 4"/>
    <w:basedOn w:val="z-baseHeading"/>
    <w:uiPriority w:val="13"/>
    <w:pPr>
      <w:ind w:left="1440"/>
    </w:pPr>
  </w:style>
  <w:style w:type="paragraph" w:customStyle="1" w:styleId="Headingext5">
    <w:name w:val="Heading ext 5"/>
    <w:basedOn w:val="z-baseHeading"/>
    <w:uiPriority w:val="13"/>
    <w:pPr>
      <w:ind w:left="2160"/>
    </w:pPr>
  </w:style>
  <w:style w:type="paragraph" w:customStyle="1" w:styleId="Headingext6">
    <w:name w:val="Heading ext 6"/>
    <w:basedOn w:val="z-baseHeading"/>
    <w:next w:val="Heading6"/>
    <w:uiPriority w:val="13"/>
  </w:style>
  <w:style w:type="paragraph" w:customStyle="1" w:styleId="Headingext7">
    <w:name w:val="Heading ext 7"/>
    <w:basedOn w:val="z-baseHeading"/>
    <w:uiPriority w:val="13"/>
    <w:pPr>
      <w:ind w:left="3600"/>
    </w:pPr>
  </w:style>
  <w:style w:type="paragraph" w:customStyle="1" w:styleId="Headingext8">
    <w:name w:val="Heading ext 8"/>
    <w:basedOn w:val="z-baseHeading"/>
    <w:uiPriority w:val="13"/>
    <w:pPr>
      <w:ind w:left="4320"/>
    </w:pPr>
  </w:style>
  <w:style w:type="paragraph" w:customStyle="1" w:styleId="Headingext9">
    <w:name w:val="Heading ext 9"/>
    <w:basedOn w:val="z-baseHeading"/>
    <w:uiPriority w:val="13"/>
    <w:pPr>
      <w:ind w:left="5040"/>
    </w:p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character" w:styleId="FootnoteReference">
    <w:name w:val="footnote reference"/>
    <w:locked/>
    <w:rPr>
      <w:vertAlign w:val="superscript"/>
    </w:rPr>
  </w:style>
  <w:style w:type="paragraph" w:styleId="BodyText3">
    <w:name w:val="Body Text 3"/>
    <w:basedOn w:val="Normal"/>
    <w:link w:val="BodyText3Char"/>
    <w:locked/>
    <w:pPr>
      <w:spacing w:after="120"/>
    </w:pPr>
    <w:rPr>
      <w:sz w:val="16"/>
      <w:szCs w:val="16"/>
    </w:rPr>
  </w:style>
  <w:style w:type="character" w:customStyle="1" w:styleId="BodyText3Char">
    <w:name w:val="Body Text 3 Char"/>
    <w:link w:val="BodyText3"/>
    <w:rPr>
      <w:rFonts w:ascii="Arial" w:hAnsi="Arial" w:cs="Arial"/>
      <w:sz w:val="16"/>
      <w:szCs w:val="16"/>
    </w:rPr>
  </w:style>
  <w:style w:type="paragraph" w:styleId="NoSpacing">
    <w:name w:val="No Spacing"/>
    <w:uiPriority w:val="18"/>
    <w:qFormat/>
    <w:pPr>
      <w:jc w:val="both"/>
    </w:pPr>
    <w:rPr>
      <w:rFonts w:ascii="Arial" w:hAnsi="Arial" w:cs="Arial"/>
      <w:sz w:val="24"/>
      <w:szCs w:val="24"/>
    </w:rPr>
  </w:style>
  <w:style w:type="paragraph" w:styleId="Title">
    <w:name w:val="Title"/>
    <w:basedOn w:val="Normal"/>
    <w:next w:val="Normal"/>
    <w:link w:val="TitleChar"/>
    <w:autoRedefine/>
    <w:uiPriority w:val="10"/>
    <w:qFormat/>
    <w:rsid w:val="00D46B43"/>
    <w:pPr>
      <w:spacing w:before="220"/>
      <w:contextualSpacing/>
      <w:jc w:val="center"/>
    </w:pPr>
    <w:rPr>
      <w:rFonts w:ascii="Asap Medium" w:hAnsi="Asap Medium" w:cs="Times New Roman"/>
      <w:b/>
      <w:color w:val="434345" w:themeColor="accent4"/>
      <w:spacing w:val="5"/>
      <w:kern w:val="28"/>
      <w:sz w:val="32"/>
      <w:szCs w:val="52"/>
      <w:lang w:val="en-US" w:eastAsia="en-US"/>
    </w:rPr>
  </w:style>
  <w:style w:type="character" w:customStyle="1" w:styleId="TitleChar">
    <w:name w:val="Title Char"/>
    <w:link w:val="Title"/>
    <w:uiPriority w:val="10"/>
    <w:rsid w:val="00D46B43"/>
    <w:rPr>
      <w:rFonts w:ascii="Asap Medium" w:hAnsi="Asap Medium"/>
      <w:b/>
      <w:color w:val="434345" w:themeColor="accent4"/>
      <w:spacing w:val="5"/>
      <w:kern w:val="28"/>
      <w:sz w:val="32"/>
      <w:szCs w:val="52"/>
      <w:lang w:val="en-US" w:eastAsia="en-US"/>
    </w:rPr>
  </w:style>
  <w:style w:type="paragraph" w:styleId="Revision">
    <w:name w:val="Revision"/>
    <w:hidden/>
    <w:uiPriority w:val="99"/>
    <w:semiHidden/>
    <w:rPr>
      <w:rFonts w:ascii="Arial" w:hAnsi="Arial" w:cs="Arial"/>
      <w:sz w:val="24"/>
      <w:szCs w:val="24"/>
    </w:rPr>
  </w:style>
  <w:style w:type="paragraph" w:styleId="ListParagraph">
    <w:name w:val="List Paragraph"/>
    <w:basedOn w:val="Normal"/>
    <w:uiPriority w:val="34"/>
    <w:qFormat/>
    <w:pPr>
      <w:ind w:left="720"/>
      <w:contextualSpacing/>
    </w:pPr>
  </w:style>
  <w:style w:type="paragraph" w:styleId="Subtitle">
    <w:name w:val="Subtitle"/>
    <w:basedOn w:val="Normal"/>
    <w:link w:val="SubtitleChar"/>
    <w:uiPriority w:val="14"/>
    <w:qFormat/>
    <w:rsid w:val="00D2028F"/>
    <w:pPr>
      <w:keepNext/>
      <w:spacing w:before="220"/>
      <w:jc w:val="center"/>
    </w:pPr>
    <w:rPr>
      <w:rFonts w:asciiTheme="majorHAnsi" w:hAnsiTheme="majorHAnsi" w:cstheme="majorHAnsi"/>
      <w:b/>
      <w:lang w:eastAsia="en-US"/>
    </w:rPr>
  </w:style>
  <w:style w:type="character" w:customStyle="1" w:styleId="SubtitleChar">
    <w:name w:val="Subtitle Char"/>
    <w:basedOn w:val="DefaultParagraphFont"/>
    <w:link w:val="Subtitle"/>
    <w:uiPriority w:val="14"/>
    <w:rsid w:val="00D2028F"/>
    <w:rPr>
      <w:rFonts w:asciiTheme="majorHAnsi" w:hAnsiTheme="majorHAnsi" w:cstheme="majorHAnsi"/>
      <w:b/>
      <w:sz w:val="22"/>
      <w:szCs w:val="24"/>
      <w:lang w:eastAsia="en-US"/>
    </w:rPr>
  </w:style>
  <w:style w:type="paragraph" w:styleId="NormalWeb">
    <w:name w:val="Normal (Web)"/>
    <w:basedOn w:val="Normal"/>
    <w:uiPriority w:val="99"/>
    <w:semiHidden/>
    <w:unhideWhenUsed/>
    <w:locked/>
    <w:rsid w:val="00C74241"/>
    <w:pPr>
      <w:spacing w:before="100" w:beforeAutospacing="1" w:after="100" w:afterAutospacing="1"/>
      <w:jc w:val="left"/>
    </w:pPr>
    <w:rPr>
      <w:rFonts w:ascii="Times New Roman" w:eastAsiaTheme="minorEastAsia" w:hAnsi="Times New Roman" w:cs="Times New Roman"/>
      <w:lang w:eastAsia="en-US"/>
    </w:rPr>
  </w:style>
  <w:style w:type="character" w:styleId="IntenseReference">
    <w:name w:val="Intense Reference"/>
    <w:basedOn w:val="DefaultParagraphFont"/>
    <w:uiPriority w:val="32"/>
    <w:qFormat/>
    <w:rsid w:val="00D2028F"/>
    <w:rPr>
      <w:b/>
      <w:bCs/>
      <w:smallCaps/>
      <w:color w:val="auto"/>
      <w:spacing w:val="5"/>
    </w:rPr>
  </w:style>
  <w:style w:type="character" w:styleId="Emphasis">
    <w:name w:val="Emphasis"/>
    <w:basedOn w:val="DefaultParagraphFont"/>
    <w:qFormat/>
    <w:rsid w:val="00D2028F"/>
    <w:rPr>
      <w:rFonts w:asciiTheme="minorHAnsi" w:hAnsiTheme="minorHAnsi"/>
      <w:i/>
      <w:iCs/>
      <w:sz w:val="22"/>
    </w:rPr>
  </w:style>
  <w:style w:type="table" w:customStyle="1" w:styleId="Style1">
    <w:name w:val="Style1"/>
    <w:basedOn w:val="TableNormal"/>
    <w:uiPriority w:val="99"/>
    <w:rsid w:val="00D2028F"/>
    <w:tblPr>
      <w:tblStyleRowBandSize w:val="1"/>
      <w:tblStyleColBandSize w:val="1"/>
    </w:tblPr>
    <w:tblStylePr w:type="firstRow">
      <w:rPr>
        <w:rFonts w:asciiTheme="majorHAnsi" w:hAnsiTheme="majorHAnsi"/>
        <w:b/>
        <w:color w:val="FFFFFF"/>
        <w:sz w:val="22"/>
      </w:rPr>
      <w:tblPr/>
      <w:tcPr>
        <w:shd w:val="clear" w:color="auto" w:fill="8D8D90" w:themeFill="accent4" w:themeFillTint="99"/>
      </w:tcPr>
    </w:tblStylePr>
    <w:tblStylePr w:type="firstCol">
      <w:rPr>
        <w:rFonts w:asciiTheme="minorHAnsi" w:hAnsiTheme="minorHAnsi"/>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heme="minorHAnsi" w:hAnsiTheme="minorHAns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8D8DA" w:themeFill="accent4" w:themeFillTint="33"/>
      </w:tcPr>
    </w:tblStylePr>
    <w:tblStylePr w:type="band2Horz">
      <w:rPr>
        <w:rFonts w:asciiTheme="minorHAnsi" w:hAnsiTheme="minorHAns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TOCHeading">
    <w:name w:val="TOC Heading"/>
    <w:basedOn w:val="Heading1"/>
    <w:next w:val="Normal"/>
    <w:uiPriority w:val="39"/>
    <w:unhideWhenUsed/>
    <w:qFormat/>
    <w:rsid w:val="006E0458"/>
    <w:pPr>
      <w:keepLines/>
      <w:numPr>
        <w:numId w:val="0"/>
      </w:numPr>
      <w:tabs>
        <w:tab w:val="clear" w:pos="4860"/>
      </w:tabs>
      <w:spacing w:line="259" w:lineRule="auto"/>
      <w:jc w:val="left"/>
      <w:outlineLvl w:val="9"/>
    </w:pPr>
    <w:rPr>
      <w:rFonts w:eastAsiaTheme="majorEastAsia" w:cstheme="majorBidi"/>
      <w:b w:val="0"/>
      <w:caps w:val="0"/>
      <w:color w:val="008B9E"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HSCN Theme">
  <a:themeElements>
    <a:clrScheme name="HSCN Colour Scheme">
      <a:dk1>
        <a:srgbClr val="434345"/>
      </a:dk1>
      <a:lt1>
        <a:srgbClr val="D8D8D8"/>
      </a:lt1>
      <a:dk2>
        <a:srgbClr val="44546A"/>
      </a:dk2>
      <a:lt2>
        <a:srgbClr val="D5FAFF"/>
      </a:lt2>
      <a:accent1>
        <a:srgbClr val="00BBD3"/>
      </a:accent1>
      <a:accent2>
        <a:srgbClr val="006495"/>
      </a:accent2>
      <a:accent3>
        <a:srgbClr val="0076C0"/>
      </a:accent3>
      <a:accent4>
        <a:srgbClr val="434345"/>
      </a:accent4>
      <a:accent5>
        <a:srgbClr val="00ABCE"/>
      </a:accent5>
      <a:accent6>
        <a:srgbClr val="5050A4"/>
      </a:accent6>
      <a:hlink>
        <a:srgbClr val="8496B0"/>
      </a:hlink>
      <a:folHlink>
        <a:srgbClr val="0C0C0C"/>
      </a:folHlink>
    </a:clrScheme>
    <a:fontScheme name="HSCN Pre-set Fonts">
      <a:majorFont>
        <a:latin typeface="DIN Next LT Pro Medium"/>
        <a:ea typeface=""/>
        <a:cs typeface=""/>
      </a:majorFont>
      <a:minorFont>
        <a:latin typeface="Asap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CN Theme" id="{E651F8F9-7B21-4F5F-8F4C-4B377C5405F6}" vid="{78251FAB-8284-4F0B-8CB0-BFEBC684F5D3}"/>
    </a:ext>
  </a:extLst>
</a:theme>
</file>

<file path=docProps/app.xml><?xml version="1.0" encoding="utf-8"?>
<Properties xmlns="http://schemas.openxmlformats.org/officeDocument/2006/extended-properties" xmlns:vt="http://schemas.openxmlformats.org/officeDocument/2006/docPropsVTypes">
  <Template>blank</Template>
  <TotalTime>0</TotalTime>
  <Pages>12</Pages>
  <Words>2308</Words>
  <Characters>15368</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2020-06-25T18:47:00Z</dcterms:created>
  <dcterms:modified xsi:type="dcterms:W3CDTF">2022-01-11T19:56:00Z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lientNum">
    <vt:lpwstr>285086</vt:lpwstr>
  </property>
  <property fmtid="{D5CDD505-2E9C-101B-9397-08002B2CF9AE}" pid="3" name="DMDatabase">
    <vt:lpwstr>CANADA_EAST</vt:lpwstr>
  </property>
  <property fmtid="{D5CDD505-2E9C-101B-9397-08002B2CF9AE}" pid="4" name="DMDocID">
    <vt:lpwstr>285086.00008/98611901.1</vt:lpwstr>
  </property>
  <property fmtid="{D5CDD505-2E9C-101B-9397-08002B2CF9AE}" pid="5" name="DMDocNum">
    <vt:lpwstr>98611901</vt:lpwstr>
  </property>
  <property fmtid="{D5CDD505-2E9C-101B-9397-08002B2CF9AE}" pid="6" name="DMDocType">
    <vt:lpwstr>DOC</vt:lpwstr>
  </property>
  <property fmtid="{D5CDD505-2E9C-101B-9397-08002B2CF9AE}" pid="7" name="DMMatterNum">
    <vt:lpwstr>00008</vt:lpwstr>
  </property>
  <property fmtid="{D5CDD505-2E9C-101B-9397-08002B2CF9AE}" pid="8" name="DMSFooterStatus50">
    <vt:lpwstr>Set</vt:lpwstr>
  </property>
  <property fmtid="{D5CDD505-2E9C-101B-9397-08002B2CF9AE}" pid="9" name="DMVersionNum">
    <vt:lpwstr>1</vt:lpwstr>
  </property>
  <property fmtid="{D5CDD505-2E9C-101B-9397-08002B2CF9AE}" pid="10" name="FRStyDone">
    <vt:lpwstr>Y</vt:lpwstr>
  </property>
  <property fmtid="{D5CDD505-2E9C-101B-9397-08002B2CF9AE}" pid="11" name="StyReleaseNum">
    <vt:lpwstr>0</vt:lpwstr>
  </property>
  <property fmtid="{D5CDD505-2E9C-101B-9397-08002B2CF9AE}" pid="12" name="FrTStylesDone">
    <vt:lpwstr>Y</vt:lpwstr>
  </property>
</Properties>
</file>